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F4" w:rsidRDefault="009F08E9" w:rsidP="00F258F4">
      <w:pPr>
        <w:jc w:val="center"/>
      </w:pPr>
      <w:r w:rsidRPr="00E30FD4">
        <w:rPr>
          <w:noProof/>
          <w:lang w:eastAsia="tr-TR"/>
        </w:rPr>
        <w:drawing>
          <wp:anchor distT="0" distB="0" distL="114300" distR="114300" simplePos="0" relativeHeight="251659264" behindDoc="0" locked="0" layoutInCell="1" allowOverlap="1" wp14:anchorId="5CAF4B77" wp14:editId="4BEEF15E">
            <wp:simplePos x="0" y="0"/>
            <wp:positionH relativeFrom="margin">
              <wp:align>right</wp:align>
            </wp:positionH>
            <wp:positionV relativeFrom="paragraph">
              <wp:posOffset>7620</wp:posOffset>
            </wp:positionV>
            <wp:extent cx="1737360" cy="868680"/>
            <wp:effectExtent l="0" t="0" r="0" b="7620"/>
            <wp:wrapSquare wrapText="bothSides"/>
            <wp:docPr id="2" name="Resim 2" descr="2-2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 - Kopy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36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1312" behindDoc="1" locked="0" layoutInCell="1" allowOverlap="1" wp14:anchorId="60967973" wp14:editId="07BE0A78">
            <wp:simplePos x="0" y="0"/>
            <wp:positionH relativeFrom="margin">
              <wp:posOffset>-636</wp:posOffset>
            </wp:positionH>
            <wp:positionV relativeFrom="paragraph">
              <wp:posOffset>174625</wp:posOffset>
            </wp:positionV>
            <wp:extent cx="2228941" cy="665480"/>
            <wp:effectExtent l="0" t="0" r="0" b="1270"/>
            <wp:wrapNone/>
            <wp:docPr id="270" name="Resim 270" descr="C:\Users\isezgin\AppData\Local\Microsoft\Windows\INetCache\Content.Outlook\MXMD1S05\logo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ezgin\AppData\Local\Microsoft\Windows\INetCache\Content.Outlook\MXMD1S05\logopng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0758" cy="6660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8F4" w:rsidRDefault="00F258F4" w:rsidP="00F258F4">
      <w:pPr>
        <w:tabs>
          <w:tab w:val="left" w:pos="1200"/>
          <w:tab w:val="center" w:pos="3260"/>
        </w:tabs>
      </w:pPr>
      <w:r>
        <w:tab/>
      </w:r>
      <w:r>
        <w:tab/>
      </w:r>
    </w:p>
    <w:p w:rsidR="00F258F4" w:rsidRDefault="00F258F4" w:rsidP="00F258F4">
      <w:pPr>
        <w:jc w:val="center"/>
      </w:pPr>
    </w:p>
    <w:p w:rsidR="00F258F4" w:rsidRDefault="00F258F4" w:rsidP="00F258F4">
      <w:pPr>
        <w:jc w:val="center"/>
      </w:pPr>
    </w:p>
    <w:p w:rsidR="00F258F4" w:rsidRDefault="00F258F4" w:rsidP="00F258F4">
      <w:pPr>
        <w:jc w:val="center"/>
      </w:pPr>
    </w:p>
    <w:p w:rsidR="00F258F4" w:rsidRDefault="00F258F4" w:rsidP="00F258F4">
      <w:pPr>
        <w:jc w:val="center"/>
      </w:pPr>
    </w:p>
    <w:p w:rsidR="00F258F4" w:rsidRDefault="00F258F4" w:rsidP="00F258F4">
      <w:pPr>
        <w:spacing w:after="0"/>
        <w:jc w:val="center"/>
        <w:rPr>
          <w:b/>
          <w:sz w:val="56"/>
        </w:rPr>
      </w:pPr>
      <w:r>
        <w:rPr>
          <w:b/>
          <w:sz w:val="56"/>
        </w:rPr>
        <w:t>T.C.</w:t>
      </w:r>
    </w:p>
    <w:p w:rsidR="00F258F4" w:rsidRPr="00D00D9F" w:rsidRDefault="00F258F4" w:rsidP="00F258F4">
      <w:pPr>
        <w:spacing w:after="0"/>
        <w:jc w:val="center"/>
        <w:rPr>
          <w:b/>
          <w:sz w:val="56"/>
        </w:rPr>
      </w:pPr>
      <w:r w:rsidRPr="00D00D9F">
        <w:rPr>
          <w:b/>
          <w:sz w:val="56"/>
        </w:rPr>
        <w:t>GÜNEY EGE</w:t>
      </w:r>
    </w:p>
    <w:p w:rsidR="00F258F4" w:rsidRDefault="00F258F4" w:rsidP="00F258F4">
      <w:pPr>
        <w:spacing w:after="0"/>
        <w:jc w:val="center"/>
        <w:rPr>
          <w:b/>
          <w:sz w:val="56"/>
        </w:rPr>
      </w:pPr>
      <w:r w:rsidRPr="00D00D9F">
        <w:rPr>
          <w:b/>
          <w:sz w:val="56"/>
        </w:rPr>
        <w:t>KALKINMA AJANSI</w:t>
      </w:r>
    </w:p>
    <w:p w:rsidR="00F258F4" w:rsidRPr="00D00D9F" w:rsidRDefault="00F258F4" w:rsidP="00F258F4">
      <w:pPr>
        <w:spacing w:after="0"/>
        <w:jc w:val="center"/>
        <w:rPr>
          <w:b/>
          <w:sz w:val="56"/>
        </w:rPr>
      </w:pPr>
    </w:p>
    <w:p w:rsidR="00F258F4" w:rsidRDefault="00F258F4" w:rsidP="00F258F4">
      <w:pPr>
        <w:spacing w:after="0"/>
        <w:jc w:val="center"/>
        <w:rPr>
          <w:sz w:val="56"/>
        </w:rPr>
      </w:pPr>
    </w:p>
    <w:p w:rsidR="00EB1A6B" w:rsidRDefault="00F258F4" w:rsidP="00F258F4">
      <w:pPr>
        <w:spacing w:after="0"/>
        <w:jc w:val="center"/>
        <w:rPr>
          <w:b/>
          <w:color w:val="000000" w:themeColor="text1"/>
          <w:sz w:val="52"/>
        </w:rPr>
      </w:pPr>
      <w:r>
        <w:rPr>
          <w:b/>
          <w:color w:val="000000" w:themeColor="text1"/>
          <w:sz w:val="52"/>
        </w:rPr>
        <w:t xml:space="preserve">2022 YILI İMALAT SANAYİNDE DİJİTALLEŞME </w:t>
      </w:r>
    </w:p>
    <w:p w:rsidR="00F258F4" w:rsidRDefault="00F258F4" w:rsidP="00F258F4">
      <w:pPr>
        <w:spacing w:after="0"/>
        <w:jc w:val="center"/>
        <w:rPr>
          <w:b/>
          <w:color w:val="000000" w:themeColor="text1"/>
          <w:sz w:val="52"/>
        </w:rPr>
      </w:pPr>
      <w:r>
        <w:rPr>
          <w:b/>
          <w:color w:val="000000" w:themeColor="text1"/>
          <w:sz w:val="52"/>
        </w:rPr>
        <w:t>FAİZSİZ KREDİ DESTEĞİ</w:t>
      </w:r>
      <w:r w:rsidRPr="00C176EC">
        <w:rPr>
          <w:b/>
          <w:color w:val="000000" w:themeColor="text1"/>
          <w:sz w:val="52"/>
        </w:rPr>
        <w:t xml:space="preserve"> </w:t>
      </w:r>
      <w:r>
        <w:rPr>
          <w:b/>
          <w:color w:val="000000" w:themeColor="text1"/>
          <w:sz w:val="52"/>
        </w:rPr>
        <w:t>PROGRAMI</w:t>
      </w:r>
    </w:p>
    <w:p w:rsidR="00F258F4" w:rsidRDefault="00F258F4" w:rsidP="00F258F4">
      <w:pPr>
        <w:spacing w:after="0"/>
        <w:jc w:val="center"/>
        <w:rPr>
          <w:b/>
          <w:color w:val="000000" w:themeColor="text1"/>
          <w:sz w:val="52"/>
        </w:rPr>
      </w:pPr>
      <w:r>
        <w:rPr>
          <w:b/>
          <w:color w:val="000000" w:themeColor="text1"/>
          <w:sz w:val="52"/>
        </w:rPr>
        <w:t>BİLGİ NOTU</w:t>
      </w:r>
    </w:p>
    <w:p w:rsidR="00F258F4" w:rsidRDefault="00F258F4" w:rsidP="00F258F4">
      <w:pPr>
        <w:spacing w:after="0"/>
        <w:jc w:val="center"/>
        <w:rPr>
          <w:b/>
          <w:color w:val="000000" w:themeColor="text1"/>
          <w:sz w:val="52"/>
        </w:rPr>
      </w:pPr>
    </w:p>
    <w:p w:rsidR="00F258F4" w:rsidRDefault="00F258F4" w:rsidP="00F258F4">
      <w:pPr>
        <w:spacing w:after="0"/>
        <w:jc w:val="center"/>
        <w:rPr>
          <w:b/>
          <w:sz w:val="24"/>
        </w:rPr>
      </w:pPr>
      <w:r>
        <w:rPr>
          <w:b/>
          <w:color w:val="000000" w:themeColor="text1"/>
          <w:sz w:val="52"/>
        </w:rPr>
        <w:t>28/11/2022</w:t>
      </w:r>
    </w:p>
    <w:p w:rsidR="00F258F4" w:rsidRDefault="00F258F4" w:rsidP="00CF6783">
      <w:pPr>
        <w:shd w:val="clear" w:color="auto" w:fill="FFFFFF"/>
        <w:spacing w:after="0" w:line="450" w:lineRule="atLeast"/>
        <w:jc w:val="both"/>
        <w:textAlignment w:val="baseline"/>
        <w:outlineLvl w:val="0"/>
        <w:rPr>
          <w:rFonts w:ascii="Times New Roman" w:eastAsia="Times New Roman" w:hAnsi="Times New Roman" w:cs="Times New Roman"/>
          <w:b/>
          <w:bCs/>
          <w:spacing w:val="-15"/>
          <w:kern w:val="36"/>
          <w:sz w:val="38"/>
          <w:szCs w:val="38"/>
          <w:lang w:eastAsia="tr-TR"/>
        </w:rPr>
      </w:pPr>
    </w:p>
    <w:p w:rsidR="00F258F4" w:rsidRDefault="00F258F4" w:rsidP="00CF6783">
      <w:pPr>
        <w:shd w:val="clear" w:color="auto" w:fill="FFFFFF"/>
        <w:spacing w:after="0" w:line="450" w:lineRule="atLeast"/>
        <w:jc w:val="both"/>
        <w:textAlignment w:val="baseline"/>
        <w:outlineLvl w:val="0"/>
        <w:rPr>
          <w:rFonts w:ascii="Times New Roman" w:eastAsia="Times New Roman" w:hAnsi="Times New Roman" w:cs="Times New Roman"/>
          <w:b/>
          <w:bCs/>
          <w:spacing w:val="-15"/>
          <w:kern w:val="36"/>
          <w:sz w:val="38"/>
          <w:szCs w:val="38"/>
          <w:lang w:eastAsia="tr-TR"/>
        </w:rPr>
      </w:pPr>
    </w:p>
    <w:p w:rsidR="00F258F4" w:rsidRDefault="00F258F4" w:rsidP="00CF6783">
      <w:pPr>
        <w:shd w:val="clear" w:color="auto" w:fill="FFFFFF"/>
        <w:spacing w:after="0" w:line="450" w:lineRule="atLeast"/>
        <w:jc w:val="both"/>
        <w:textAlignment w:val="baseline"/>
        <w:outlineLvl w:val="0"/>
        <w:rPr>
          <w:rFonts w:ascii="Times New Roman" w:eastAsia="Times New Roman" w:hAnsi="Times New Roman" w:cs="Times New Roman"/>
          <w:b/>
          <w:bCs/>
          <w:spacing w:val="-15"/>
          <w:kern w:val="36"/>
          <w:sz w:val="38"/>
          <w:szCs w:val="38"/>
          <w:lang w:eastAsia="tr-TR"/>
        </w:rPr>
      </w:pPr>
    </w:p>
    <w:p w:rsidR="00F258F4" w:rsidRDefault="00F258F4" w:rsidP="00CF6783">
      <w:pPr>
        <w:shd w:val="clear" w:color="auto" w:fill="FFFFFF"/>
        <w:spacing w:after="0" w:line="450" w:lineRule="atLeast"/>
        <w:jc w:val="both"/>
        <w:textAlignment w:val="baseline"/>
        <w:outlineLvl w:val="0"/>
        <w:rPr>
          <w:rFonts w:ascii="Times New Roman" w:eastAsia="Times New Roman" w:hAnsi="Times New Roman" w:cs="Times New Roman"/>
          <w:b/>
          <w:bCs/>
          <w:spacing w:val="-15"/>
          <w:kern w:val="36"/>
          <w:sz w:val="38"/>
          <w:szCs w:val="38"/>
          <w:lang w:eastAsia="tr-TR"/>
        </w:rPr>
      </w:pPr>
    </w:p>
    <w:p w:rsidR="00F258F4" w:rsidRDefault="00F258F4" w:rsidP="00CF6783">
      <w:pPr>
        <w:shd w:val="clear" w:color="auto" w:fill="FFFFFF"/>
        <w:spacing w:after="0" w:line="450" w:lineRule="atLeast"/>
        <w:jc w:val="both"/>
        <w:textAlignment w:val="baseline"/>
        <w:outlineLvl w:val="0"/>
        <w:rPr>
          <w:rFonts w:ascii="Times New Roman" w:eastAsia="Times New Roman" w:hAnsi="Times New Roman" w:cs="Times New Roman"/>
          <w:b/>
          <w:bCs/>
          <w:spacing w:val="-15"/>
          <w:kern w:val="36"/>
          <w:sz w:val="38"/>
          <w:szCs w:val="38"/>
          <w:lang w:eastAsia="tr-TR"/>
        </w:rPr>
      </w:pPr>
    </w:p>
    <w:p w:rsidR="00F258F4" w:rsidRDefault="00F258F4" w:rsidP="00CF6783">
      <w:pPr>
        <w:shd w:val="clear" w:color="auto" w:fill="FFFFFF"/>
        <w:spacing w:after="0" w:line="450" w:lineRule="atLeast"/>
        <w:jc w:val="both"/>
        <w:textAlignment w:val="baseline"/>
        <w:outlineLvl w:val="0"/>
        <w:rPr>
          <w:rFonts w:ascii="Times New Roman" w:eastAsia="Times New Roman" w:hAnsi="Times New Roman" w:cs="Times New Roman"/>
          <w:b/>
          <w:bCs/>
          <w:spacing w:val="-15"/>
          <w:kern w:val="36"/>
          <w:sz w:val="38"/>
          <w:szCs w:val="38"/>
          <w:lang w:eastAsia="tr-TR"/>
        </w:rPr>
      </w:pPr>
    </w:p>
    <w:p w:rsidR="00F258F4" w:rsidRDefault="00F258F4" w:rsidP="00CF6783">
      <w:pPr>
        <w:shd w:val="clear" w:color="auto" w:fill="FFFFFF"/>
        <w:spacing w:after="0" w:line="450" w:lineRule="atLeast"/>
        <w:jc w:val="both"/>
        <w:textAlignment w:val="baseline"/>
        <w:outlineLvl w:val="0"/>
        <w:rPr>
          <w:rFonts w:ascii="Times New Roman" w:eastAsia="Times New Roman" w:hAnsi="Times New Roman" w:cs="Times New Roman"/>
          <w:b/>
          <w:bCs/>
          <w:spacing w:val="-15"/>
          <w:kern w:val="36"/>
          <w:sz w:val="38"/>
          <w:szCs w:val="38"/>
          <w:lang w:eastAsia="tr-TR"/>
        </w:rPr>
      </w:pPr>
    </w:p>
    <w:p w:rsidR="009F08E9" w:rsidRDefault="003A52A6" w:rsidP="009F08E9">
      <w:pPr>
        <w:shd w:val="clear" w:color="auto" w:fill="FFFFFF"/>
        <w:spacing w:after="0" w:line="450" w:lineRule="atLeast"/>
        <w:jc w:val="center"/>
        <w:textAlignment w:val="baseline"/>
        <w:outlineLvl w:val="0"/>
        <w:rPr>
          <w:rFonts w:ascii="Times New Roman" w:eastAsia="Times New Roman" w:hAnsi="Times New Roman" w:cs="Times New Roman"/>
          <w:b/>
          <w:bCs/>
          <w:spacing w:val="-15"/>
          <w:kern w:val="36"/>
          <w:sz w:val="38"/>
          <w:szCs w:val="38"/>
          <w:lang w:eastAsia="tr-TR"/>
        </w:rPr>
      </w:pPr>
      <w:r w:rsidRPr="003A52A6">
        <w:rPr>
          <w:rFonts w:ascii="Times New Roman" w:eastAsia="Times New Roman" w:hAnsi="Times New Roman" w:cs="Times New Roman"/>
          <w:b/>
          <w:bCs/>
          <w:spacing w:val="-15"/>
          <w:kern w:val="36"/>
          <w:sz w:val="38"/>
          <w:szCs w:val="38"/>
          <w:lang w:eastAsia="tr-TR"/>
        </w:rPr>
        <w:lastRenderedPageBreak/>
        <w:t xml:space="preserve">2022 Yılı İmalat </w:t>
      </w:r>
      <w:bookmarkStart w:id="0" w:name="_GoBack"/>
      <w:bookmarkEnd w:id="0"/>
      <w:r w:rsidRPr="003A52A6">
        <w:rPr>
          <w:rFonts w:ascii="Times New Roman" w:eastAsia="Times New Roman" w:hAnsi="Times New Roman" w:cs="Times New Roman"/>
          <w:b/>
          <w:bCs/>
          <w:spacing w:val="-15"/>
          <w:kern w:val="36"/>
          <w:sz w:val="38"/>
          <w:szCs w:val="38"/>
          <w:lang w:eastAsia="tr-TR"/>
        </w:rPr>
        <w:t>Sanayinde Dijitalleşme</w:t>
      </w:r>
    </w:p>
    <w:p w:rsidR="00753B3F" w:rsidRPr="00753B3F" w:rsidRDefault="003A52A6" w:rsidP="009F08E9">
      <w:pPr>
        <w:shd w:val="clear" w:color="auto" w:fill="FFFFFF"/>
        <w:spacing w:after="0" w:line="450" w:lineRule="atLeast"/>
        <w:jc w:val="center"/>
        <w:textAlignment w:val="baseline"/>
        <w:outlineLvl w:val="0"/>
        <w:rPr>
          <w:rFonts w:ascii="Times New Roman" w:eastAsia="Times New Roman" w:hAnsi="Times New Roman" w:cs="Times New Roman"/>
          <w:b/>
          <w:bCs/>
          <w:spacing w:val="-15"/>
          <w:kern w:val="36"/>
          <w:sz w:val="38"/>
          <w:szCs w:val="38"/>
          <w:lang w:eastAsia="tr-TR"/>
        </w:rPr>
      </w:pPr>
      <w:r w:rsidRPr="003A52A6">
        <w:rPr>
          <w:rFonts w:ascii="Times New Roman" w:eastAsia="Times New Roman" w:hAnsi="Times New Roman" w:cs="Times New Roman"/>
          <w:b/>
          <w:bCs/>
          <w:spacing w:val="-15"/>
          <w:kern w:val="36"/>
          <w:sz w:val="38"/>
          <w:szCs w:val="38"/>
          <w:lang w:eastAsia="tr-TR"/>
        </w:rPr>
        <w:t xml:space="preserve">Faizsiz Kredi Desteği </w:t>
      </w:r>
      <w:r w:rsidR="00823950">
        <w:rPr>
          <w:rFonts w:ascii="Times New Roman" w:eastAsia="Times New Roman" w:hAnsi="Times New Roman" w:cs="Times New Roman"/>
          <w:b/>
          <w:bCs/>
          <w:spacing w:val="-15"/>
          <w:kern w:val="36"/>
          <w:sz w:val="38"/>
          <w:szCs w:val="38"/>
          <w:lang w:eastAsia="tr-TR"/>
        </w:rPr>
        <w:t xml:space="preserve">Programı </w:t>
      </w:r>
      <w:r w:rsidR="00753B3F" w:rsidRPr="00753B3F">
        <w:rPr>
          <w:rFonts w:ascii="Times New Roman" w:eastAsia="Times New Roman" w:hAnsi="Times New Roman" w:cs="Times New Roman"/>
          <w:b/>
          <w:bCs/>
          <w:spacing w:val="-15"/>
          <w:kern w:val="36"/>
          <w:sz w:val="38"/>
          <w:szCs w:val="38"/>
          <w:lang w:eastAsia="tr-TR"/>
        </w:rPr>
        <w:t>İlanı</w:t>
      </w:r>
    </w:p>
    <w:p w:rsidR="008A76CD" w:rsidRPr="000658FC" w:rsidRDefault="008A76CD" w:rsidP="00CF6783">
      <w:pPr>
        <w:shd w:val="clear" w:color="auto" w:fill="FFFFFF"/>
        <w:spacing w:after="0" w:line="360" w:lineRule="atLeast"/>
        <w:jc w:val="both"/>
        <w:textAlignment w:val="baseline"/>
        <w:rPr>
          <w:rFonts w:ascii="Times New Roman" w:eastAsia="Times New Roman" w:hAnsi="Times New Roman" w:cs="Times New Roman"/>
          <w:spacing w:val="-5"/>
          <w:lang w:eastAsia="tr-TR"/>
        </w:rPr>
      </w:pPr>
      <w:r w:rsidRPr="008D36A3">
        <w:rPr>
          <w:rFonts w:ascii="Times New Roman" w:eastAsia="Times New Roman" w:hAnsi="Times New Roman" w:cs="Times New Roman"/>
          <w:spacing w:val="-5"/>
          <w:lang w:eastAsia="tr-TR"/>
        </w:rPr>
        <w:t xml:space="preserve">T.C Sanayi ve Teknoloji Bakanlığı koordinasyonunda faaliyetlerini sürdüren Güney Ege Kalkınma Ajansı (GEKA) tarafından, </w:t>
      </w:r>
      <w:r w:rsidRPr="000658FC">
        <w:rPr>
          <w:rFonts w:ascii="Times New Roman" w:eastAsia="Times New Roman" w:hAnsi="Times New Roman" w:cs="Times New Roman"/>
          <w:spacing w:val="-5"/>
          <w:lang w:eastAsia="tr-TR"/>
        </w:rPr>
        <w:t xml:space="preserve"> </w:t>
      </w:r>
      <w:r w:rsidRPr="000658FC">
        <w:rPr>
          <w:rFonts w:ascii="Times New Roman" w:eastAsia="Times New Roman" w:hAnsi="Times New Roman" w:cs="Times New Roman"/>
          <w:b/>
          <w:spacing w:val="-5"/>
          <w:lang w:eastAsia="tr-TR"/>
        </w:rPr>
        <w:t>2022 Yılı İmalat Sanayinde Dijitalleşme Faizsiz Kredi Desteği Programı</w:t>
      </w:r>
      <w:r w:rsidRPr="000658FC">
        <w:rPr>
          <w:rFonts w:ascii="Times New Roman" w:eastAsia="Times New Roman" w:hAnsi="Times New Roman" w:cs="Times New Roman"/>
          <w:spacing w:val="-5"/>
          <w:lang w:eastAsia="tr-TR"/>
        </w:rPr>
        <w:t xml:space="preserve"> 28 Kasım 2022</w:t>
      </w:r>
      <w:r>
        <w:rPr>
          <w:rFonts w:ascii="Times New Roman" w:eastAsia="Times New Roman" w:hAnsi="Times New Roman" w:cs="Times New Roman"/>
          <w:spacing w:val="-5"/>
          <w:lang w:eastAsia="tr-TR"/>
        </w:rPr>
        <w:t xml:space="preserve"> itibariyle ilan edilmiştir.</w:t>
      </w:r>
      <w:r w:rsidRPr="000658FC">
        <w:rPr>
          <w:rFonts w:ascii="Times New Roman" w:eastAsia="Times New Roman" w:hAnsi="Times New Roman" w:cs="Times New Roman"/>
          <w:spacing w:val="-5"/>
          <w:lang w:eastAsia="tr-TR"/>
        </w:rPr>
        <w:t xml:space="preserve"> Program kapsamında Güney Ege bölgesinde makine, gıda, tekstil ve giyim imalatı sektörlerinde dijital teknolojilerin yaygınlaştırıla</w:t>
      </w:r>
      <w:r>
        <w:rPr>
          <w:rFonts w:ascii="Times New Roman" w:eastAsia="Times New Roman" w:hAnsi="Times New Roman" w:cs="Times New Roman"/>
          <w:spacing w:val="-5"/>
          <w:lang w:eastAsia="tr-TR"/>
        </w:rPr>
        <w:t xml:space="preserve">rak verimliliğin artırılması amacıyla KOBİ’lere </w:t>
      </w:r>
      <w:r w:rsidRPr="000658FC">
        <w:rPr>
          <w:rFonts w:ascii="Times New Roman" w:eastAsia="Times New Roman" w:hAnsi="Times New Roman" w:cs="Times New Roman"/>
          <w:spacing w:val="-5"/>
          <w:lang w:eastAsia="tr-TR"/>
        </w:rPr>
        <w:t>20 Milyon TL kaynak kullandırılması planlanmaktadır.</w:t>
      </w:r>
    </w:p>
    <w:tbl>
      <w:tblPr>
        <w:tblStyle w:val="KlavuzTablo5Koyu-Vurgu5"/>
        <w:tblW w:w="9209" w:type="dxa"/>
        <w:jc w:val="center"/>
        <w:tblLook w:val="04A0" w:firstRow="1" w:lastRow="0" w:firstColumn="1" w:lastColumn="0" w:noHBand="0" w:noVBand="1"/>
      </w:tblPr>
      <w:tblGrid>
        <w:gridCol w:w="3526"/>
        <w:gridCol w:w="2759"/>
        <w:gridCol w:w="2924"/>
      </w:tblGrid>
      <w:tr w:rsidR="008A76CD" w:rsidRPr="008A76CD" w:rsidTr="008A76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9" w:type="dxa"/>
            <w:gridSpan w:val="3"/>
            <w:tcBorders>
              <w:bottom w:val="single" w:sz="4" w:space="0" w:color="FFFFFF" w:themeColor="background1"/>
            </w:tcBorders>
            <w:vAlign w:val="center"/>
            <w:hideMark/>
          </w:tcPr>
          <w:p w:rsidR="008A76CD" w:rsidRPr="008A76CD" w:rsidRDefault="008A76CD" w:rsidP="00B17CB1">
            <w:pPr>
              <w:jc w:val="center"/>
              <w:rPr>
                <w:rFonts w:ascii="Times New Roman" w:hAnsi="Times New Roman" w:cs="Times New Roman"/>
                <w:color w:val="auto"/>
                <w:sz w:val="28"/>
                <w:szCs w:val="24"/>
              </w:rPr>
            </w:pPr>
            <w:r w:rsidRPr="008A76CD">
              <w:rPr>
                <w:rFonts w:ascii="Times New Roman" w:hAnsi="Times New Roman" w:cs="Times New Roman"/>
                <w:color w:val="auto"/>
                <w:sz w:val="28"/>
                <w:szCs w:val="24"/>
              </w:rPr>
              <w:t>PROGRAM KÜNYESİ</w:t>
            </w:r>
          </w:p>
        </w:tc>
      </w:tr>
      <w:tr w:rsidR="008A76CD" w:rsidRPr="008A76CD" w:rsidTr="008A76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PROGRAMIN ADI</w:t>
            </w:r>
          </w:p>
        </w:tc>
        <w:tc>
          <w:tcPr>
            <w:tcW w:w="56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jc w:val="center"/>
              <w:cnfStyle w:val="000000100000" w:firstRow="0" w:lastRow="0" w:firstColumn="0" w:lastColumn="0" w:oddVBand="0" w:evenVBand="0" w:oddHBand="1" w:evenHBand="0" w:firstRowFirstColumn="0" w:firstRowLastColumn="0" w:lastRowFirstColumn="0" w:lastRowLastColumn="0"/>
              <w:rPr>
                <w:rStyle w:val="Gl"/>
                <w:rFonts w:ascii="Times New Roman" w:hAnsi="Times New Roman" w:cs="Times New Roman"/>
                <w:szCs w:val="24"/>
                <w:u w:val="single"/>
              </w:rPr>
            </w:pPr>
            <w:r w:rsidRPr="008A76CD">
              <w:rPr>
                <w:rFonts w:ascii="Times New Roman" w:hAnsi="Times New Roman" w:cs="Times New Roman"/>
                <w:sz w:val="24"/>
                <w:szCs w:val="24"/>
              </w:rPr>
              <w:t>İMALAT SANAYİNDE DİJİTALLEŞME FAİZSİZ KREDİ DESTEĞİ PROGRAMI</w:t>
            </w:r>
          </w:p>
        </w:tc>
      </w:tr>
      <w:tr w:rsidR="008A76CD" w:rsidRPr="008A76CD" w:rsidTr="008A76CD">
        <w:trPr>
          <w:trHeight w:val="519"/>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autoSpaceDE w:val="0"/>
              <w:autoSpaceDN w:val="0"/>
              <w:rPr>
                <w:rFonts w:ascii="Times New Roman" w:hAnsi="Times New Roman" w:cs="Times New Roman"/>
              </w:rPr>
            </w:pPr>
            <w:r w:rsidRPr="008A76CD">
              <w:rPr>
                <w:rFonts w:ascii="Times New Roman" w:hAnsi="Times New Roman" w:cs="Times New Roman"/>
                <w:sz w:val="24"/>
              </w:rPr>
              <w:t>PROGRAM REFERANS NUMARASI</w:t>
            </w:r>
          </w:p>
        </w:tc>
        <w:tc>
          <w:tcPr>
            <w:tcW w:w="56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76CD">
              <w:rPr>
                <w:rFonts w:ascii="Times New Roman" w:hAnsi="Times New Roman" w:cs="Times New Roman"/>
                <w:sz w:val="24"/>
                <w:szCs w:val="24"/>
              </w:rPr>
              <w:t>TR32/22/İSD</w:t>
            </w:r>
          </w:p>
        </w:tc>
      </w:tr>
      <w:tr w:rsidR="008A76CD" w:rsidRPr="008A76CD" w:rsidTr="008A76CD">
        <w:trPr>
          <w:cnfStyle w:val="000000100000" w:firstRow="0" w:lastRow="0" w:firstColumn="0" w:lastColumn="0" w:oddVBand="0" w:evenVBand="0" w:oddHBand="1" w:evenHBand="0" w:firstRowFirstColumn="0" w:firstRowLastColumn="0" w:lastRowFirstColumn="0" w:lastRowLastColumn="0"/>
          <w:trHeight w:val="1180"/>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PROGRAMIN AMACI</w:t>
            </w:r>
          </w:p>
        </w:tc>
        <w:tc>
          <w:tcPr>
            <w:tcW w:w="56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cyan"/>
              </w:rPr>
            </w:pPr>
            <w:r w:rsidRPr="008A76CD">
              <w:rPr>
                <w:rFonts w:ascii="Times New Roman" w:hAnsi="Times New Roman" w:cs="Times New Roman"/>
                <w:sz w:val="24"/>
                <w:szCs w:val="24"/>
              </w:rPr>
              <w:t>Güney Ege bölgesinde makine, gıda, tekstil ve giyim imalatı sektörlerinde dijital teknolojilerin yaygınlaştırılarak verimliliğin artırılmasıdır.</w:t>
            </w:r>
          </w:p>
        </w:tc>
      </w:tr>
      <w:tr w:rsidR="008A76CD" w:rsidRPr="008A76CD" w:rsidTr="008A76CD">
        <w:trPr>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PROGRAMIN ÖNCELİKLERİ</w:t>
            </w:r>
          </w:p>
        </w:tc>
        <w:tc>
          <w:tcPr>
            <w:tcW w:w="56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A76CD" w:rsidRPr="008A76CD" w:rsidRDefault="008A76CD" w:rsidP="008A76CD">
            <w:pPr>
              <w:pStyle w:val="ListeParagraf"/>
              <w:numPr>
                <w:ilvl w:val="0"/>
                <w:numId w:val="4"/>
              </w:num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A76CD">
              <w:rPr>
                <w:rFonts w:ascii="Times New Roman" w:hAnsi="Times New Roman" w:cs="Times New Roman"/>
                <w:sz w:val="24"/>
              </w:rPr>
              <w:t xml:space="preserve">Ürün geliştirme süreçlerinin dijitalleştirilmesi </w:t>
            </w:r>
          </w:p>
          <w:p w:rsidR="008A76CD" w:rsidRPr="008A76CD" w:rsidRDefault="008A76CD" w:rsidP="008A76CD">
            <w:pPr>
              <w:pStyle w:val="ListeParagraf"/>
              <w:numPr>
                <w:ilvl w:val="0"/>
                <w:numId w:val="4"/>
              </w:num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8A76CD">
              <w:rPr>
                <w:rFonts w:ascii="Times New Roman" w:hAnsi="Times New Roman" w:cs="Times New Roman"/>
                <w:sz w:val="24"/>
              </w:rPr>
              <w:t xml:space="preserve">Üretim, tedarik, kalite ve lojistik süreçlerinin dijital teknolojiler ile </w:t>
            </w:r>
            <w:proofErr w:type="gramStart"/>
            <w:r w:rsidRPr="008A76CD">
              <w:rPr>
                <w:rFonts w:ascii="Times New Roman" w:hAnsi="Times New Roman" w:cs="Times New Roman"/>
                <w:sz w:val="24"/>
              </w:rPr>
              <w:t>optimizasyonu</w:t>
            </w:r>
            <w:proofErr w:type="gramEnd"/>
          </w:p>
          <w:p w:rsidR="008A76CD" w:rsidRPr="008A76CD" w:rsidRDefault="008A76CD" w:rsidP="008A76CD">
            <w:pPr>
              <w:pStyle w:val="ListeParagraf"/>
              <w:numPr>
                <w:ilvl w:val="0"/>
                <w:numId w:val="4"/>
              </w:num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A76CD">
              <w:rPr>
                <w:rFonts w:ascii="Times New Roman" w:hAnsi="Times New Roman" w:cs="Times New Roman"/>
                <w:sz w:val="24"/>
              </w:rPr>
              <w:t>Satış ve satış sonrası süreçlerin dijitalleştirilmesi</w:t>
            </w:r>
            <w:r w:rsidRPr="008A76CD">
              <w:rPr>
                <w:rFonts w:ascii="Times New Roman" w:hAnsi="Times New Roman" w:cs="Times New Roman"/>
              </w:rPr>
              <w:t xml:space="preserve"> </w:t>
            </w:r>
          </w:p>
        </w:tc>
      </w:tr>
      <w:tr w:rsidR="008A76CD" w:rsidRPr="008A76CD" w:rsidTr="008A76CD">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PROGRAMIN TOPLAM BÜTÇESİ</w:t>
            </w:r>
          </w:p>
        </w:tc>
        <w:tc>
          <w:tcPr>
            <w:tcW w:w="56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A76CD">
              <w:rPr>
                <w:rFonts w:ascii="Times New Roman" w:hAnsi="Times New Roman" w:cs="Times New Roman"/>
                <w:b/>
                <w:sz w:val="24"/>
                <w:szCs w:val="24"/>
              </w:rPr>
              <w:t xml:space="preserve">20.000.000 TL </w:t>
            </w:r>
          </w:p>
        </w:tc>
      </w:tr>
      <w:tr w:rsidR="008A76CD" w:rsidRPr="008A76CD" w:rsidTr="008A76CD">
        <w:trPr>
          <w:trHeight w:val="752"/>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bottom w:val="single" w:sz="4" w:space="0" w:color="FFFFFF" w:themeColor="background1"/>
              <w:right w:val="single" w:sz="4" w:space="0" w:color="FFFFFF" w:themeColor="background1"/>
            </w:tcBorders>
            <w:vAlign w:val="center"/>
          </w:tcPr>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PROJE BAŞINA KULLANILABİLECEK</w:t>
            </w:r>
          </w:p>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KREDİNİN TUTARI</w:t>
            </w:r>
          </w:p>
        </w:tc>
        <w:tc>
          <w:tcPr>
            <w:tcW w:w="27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76CD">
              <w:rPr>
                <w:rFonts w:ascii="Times New Roman" w:hAnsi="Times New Roman" w:cs="Times New Roman"/>
                <w:sz w:val="24"/>
                <w:szCs w:val="24"/>
              </w:rPr>
              <w:t>Asgari: 200.000 TL</w:t>
            </w:r>
          </w:p>
        </w:tc>
        <w:tc>
          <w:tcPr>
            <w:tcW w:w="2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76CD">
              <w:rPr>
                <w:rFonts w:ascii="Times New Roman" w:hAnsi="Times New Roman" w:cs="Times New Roman"/>
                <w:sz w:val="24"/>
                <w:szCs w:val="24"/>
              </w:rPr>
              <w:t>Azami: 1.000.000 TL</w:t>
            </w:r>
          </w:p>
        </w:tc>
      </w:tr>
      <w:tr w:rsidR="008A76CD" w:rsidRPr="008A76CD" w:rsidTr="008A76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bottom w:val="single" w:sz="4" w:space="0" w:color="FFFFFF" w:themeColor="background1"/>
              <w:right w:val="single" w:sz="4" w:space="0" w:color="FFFFFF" w:themeColor="background1"/>
            </w:tcBorders>
            <w:vAlign w:val="bottom"/>
          </w:tcPr>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GERİ ÖDEME SÜRESİ</w:t>
            </w:r>
          </w:p>
        </w:tc>
        <w:tc>
          <w:tcPr>
            <w:tcW w:w="56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76CD">
              <w:rPr>
                <w:rFonts w:ascii="Times New Roman" w:hAnsi="Times New Roman" w:cs="Times New Roman"/>
                <w:sz w:val="24"/>
                <w:szCs w:val="24"/>
              </w:rPr>
              <w:t>24 Ay (6 Ay Geri Ödemesiz)</w:t>
            </w:r>
          </w:p>
        </w:tc>
      </w:tr>
      <w:tr w:rsidR="008A76CD" w:rsidRPr="008A76CD" w:rsidTr="008A76CD">
        <w:trPr>
          <w:trHeight w:val="417"/>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PROJE UYGULAMA SÜRESİ</w:t>
            </w:r>
          </w:p>
        </w:tc>
        <w:tc>
          <w:tcPr>
            <w:tcW w:w="56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76CD">
              <w:rPr>
                <w:rFonts w:ascii="Times New Roman" w:hAnsi="Times New Roman" w:cs="Times New Roman"/>
                <w:sz w:val="24"/>
                <w:szCs w:val="24"/>
              </w:rPr>
              <w:t>Azami 6 Ay</w:t>
            </w:r>
          </w:p>
        </w:tc>
      </w:tr>
      <w:tr w:rsidR="008A76CD" w:rsidRPr="008A76CD" w:rsidTr="008A76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KAYS ÜZERİNDEN SON BAŞVURU TARİHİ</w:t>
            </w:r>
          </w:p>
        </w:tc>
        <w:tc>
          <w:tcPr>
            <w:tcW w:w="56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1D05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76CD">
              <w:rPr>
                <w:rFonts w:ascii="Times New Roman" w:hAnsi="Times New Roman" w:cs="Times New Roman"/>
                <w:sz w:val="24"/>
                <w:szCs w:val="24"/>
              </w:rPr>
              <w:t>1</w:t>
            </w:r>
            <w:r w:rsidR="001D05B6">
              <w:rPr>
                <w:rFonts w:ascii="Times New Roman" w:hAnsi="Times New Roman" w:cs="Times New Roman"/>
                <w:sz w:val="24"/>
                <w:szCs w:val="24"/>
              </w:rPr>
              <w:t>0</w:t>
            </w:r>
            <w:r w:rsidRPr="008A76CD">
              <w:rPr>
                <w:rFonts w:ascii="Times New Roman" w:hAnsi="Times New Roman" w:cs="Times New Roman"/>
                <w:sz w:val="24"/>
                <w:szCs w:val="24"/>
              </w:rPr>
              <w:t>.0</w:t>
            </w:r>
            <w:r w:rsidR="001D05B6">
              <w:rPr>
                <w:rFonts w:ascii="Times New Roman" w:hAnsi="Times New Roman" w:cs="Times New Roman"/>
                <w:sz w:val="24"/>
                <w:szCs w:val="24"/>
              </w:rPr>
              <w:t>2</w:t>
            </w:r>
            <w:r w:rsidRPr="008A76CD">
              <w:rPr>
                <w:rFonts w:ascii="Times New Roman" w:hAnsi="Times New Roman" w:cs="Times New Roman"/>
                <w:sz w:val="24"/>
                <w:szCs w:val="24"/>
              </w:rPr>
              <w:t>.2023 Saat 18:00</w:t>
            </w:r>
          </w:p>
        </w:tc>
      </w:tr>
      <w:tr w:rsidR="008A76CD" w:rsidRPr="008A76CD" w:rsidTr="008A76CD">
        <w:trPr>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TAAHHÜTNAME SON TESLİM TARİHİ</w:t>
            </w:r>
          </w:p>
        </w:tc>
        <w:tc>
          <w:tcPr>
            <w:tcW w:w="56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A76CD" w:rsidRPr="008A76CD" w:rsidRDefault="001D05B6" w:rsidP="001D05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r w:rsidR="008A76CD" w:rsidRPr="008A76CD">
              <w:rPr>
                <w:rFonts w:ascii="Times New Roman" w:hAnsi="Times New Roman" w:cs="Times New Roman"/>
                <w:sz w:val="24"/>
                <w:szCs w:val="24"/>
              </w:rPr>
              <w:t>.0</w:t>
            </w:r>
            <w:r>
              <w:rPr>
                <w:rFonts w:ascii="Times New Roman" w:hAnsi="Times New Roman" w:cs="Times New Roman"/>
                <w:sz w:val="24"/>
                <w:szCs w:val="24"/>
              </w:rPr>
              <w:t>2</w:t>
            </w:r>
            <w:r w:rsidR="008A76CD" w:rsidRPr="008A76CD">
              <w:rPr>
                <w:rFonts w:ascii="Times New Roman" w:hAnsi="Times New Roman" w:cs="Times New Roman"/>
                <w:sz w:val="24"/>
                <w:szCs w:val="24"/>
              </w:rPr>
              <w:t>.2023 Saat 18:00</w:t>
            </w:r>
          </w:p>
        </w:tc>
      </w:tr>
      <w:tr w:rsidR="008A76CD" w:rsidRPr="008A76CD" w:rsidTr="008A76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26" w:type="dxa"/>
            <w:tcBorders>
              <w:top w:val="single" w:sz="4" w:space="0" w:color="FFFFFF" w:themeColor="background1"/>
              <w:right w:val="single" w:sz="4" w:space="0" w:color="FFFFFF" w:themeColor="background1"/>
            </w:tcBorders>
            <w:vAlign w:val="center"/>
            <w:hideMark/>
          </w:tcPr>
          <w:p w:rsidR="008A76CD" w:rsidRPr="008A76CD" w:rsidRDefault="008A76CD" w:rsidP="00B17CB1">
            <w:pPr>
              <w:autoSpaceDE w:val="0"/>
              <w:autoSpaceDN w:val="0"/>
              <w:rPr>
                <w:rFonts w:ascii="Times New Roman" w:hAnsi="Times New Roman" w:cs="Times New Roman"/>
                <w:sz w:val="24"/>
              </w:rPr>
            </w:pPr>
            <w:r w:rsidRPr="008A76CD">
              <w:rPr>
                <w:rFonts w:ascii="Times New Roman" w:hAnsi="Times New Roman" w:cs="Times New Roman"/>
                <w:sz w:val="24"/>
              </w:rPr>
              <w:t>UYGUN BAŞVURU SAHİPLERİ</w:t>
            </w:r>
          </w:p>
        </w:tc>
        <w:tc>
          <w:tcPr>
            <w:tcW w:w="56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A76CD" w:rsidRPr="008A76CD" w:rsidRDefault="008A76CD" w:rsidP="00B17CB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A76CD">
              <w:rPr>
                <w:rFonts w:ascii="Times New Roman" w:hAnsi="Times New Roman" w:cs="Times New Roman"/>
                <w:sz w:val="24"/>
                <w:szCs w:val="24"/>
              </w:rPr>
              <w:t>Aydın, Denizli ve Muğla illerinde,  NACE Rev.2’ye göre imalat sanayi sektörünün aşağıda belirtilen 4 alt sektöründe faaliyet gösteren KOBİ statüsündeki işletmeler</w:t>
            </w:r>
            <w:r w:rsidRPr="008A76CD">
              <w:rPr>
                <w:rStyle w:val="DipnotBavurusu"/>
                <w:rFonts w:ascii="Times New Roman" w:hAnsi="Times New Roman" w:cs="Times New Roman"/>
                <w:szCs w:val="24"/>
              </w:rPr>
              <w:footnoteReference w:id="1"/>
            </w:r>
            <w:r w:rsidRPr="008A76CD">
              <w:rPr>
                <w:rFonts w:ascii="Times New Roman" w:hAnsi="Times New Roman" w:cs="Times New Roman"/>
                <w:sz w:val="24"/>
                <w:szCs w:val="24"/>
              </w:rPr>
              <w:t xml:space="preserve"> uygun başvuru sahibidir.</w:t>
            </w:r>
            <w:r w:rsidRPr="008A76CD">
              <w:rPr>
                <w:rStyle w:val="DipnotBavurusu"/>
                <w:rFonts w:ascii="Times New Roman" w:hAnsi="Times New Roman" w:cs="Times New Roman"/>
                <w:szCs w:val="24"/>
              </w:rPr>
              <w:footnoteReference w:id="2"/>
            </w:r>
          </w:p>
          <w:p w:rsidR="008A76CD" w:rsidRPr="008A76CD" w:rsidRDefault="008A76CD" w:rsidP="00B17CB1">
            <w:pPr>
              <w:pStyle w:val="ListeParagraf"/>
              <w:ind w:left="39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76CD">
              <w:rPr>
                <w:rFonts w:ascii="Times New Roman" w:hAnsi="Times New Roman" w:cs="Times New Roman"/>
              </w:rPr>
              <w:t>10 - Gıda Ürünlerinin İmalatı</w:t>
            </w:r>
          </w:p>
          <w:p w:rsidR="008A76CD" w:rsidRPr="008A76CD" w:rsidRDefault="008A76CD" w:rsidP="00B17CB1">
            <w:pPr>
              <w:pStyle w:val="ListeParagraf"/>
              <w:ind w:left="39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76CD">
              <w:rPr>
                <w:rFonts w:ascii="Times New Roman" w:hAnsi="Times New Roman" w:cs="Times New Roman"/>
              </w:rPr>
              <w:t>14 - Giyim Eşyalarının İmalatı</w:t>
            </w:r>
          </w:p>
          <w:p w:rsidR="008A76CD" w:rsidRPr="008A76CD" w:rsidRDefault="008A76CD" w:rsidP="00B17CB1">
            <w:pPr>
              <w:pStyle w:val="ListeParagraf"/>
              <w:ind w:left="39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76CD">
              <w:rPr>
                <w:rFonts w:ascii="Times New Roman" w:hAnsi="Times New Roman" w:cs="Times New Roman"/>
              </w:rPr>
              <w:t>13 - Tekstil Ürünlerinin İmalatı</w:t>
            </w:r>
          </w:p>
          <w:p w:rsidR="008A76CD" w:rsidRPr="008A76CD" w:rsidRDefault="008A76CD" w:rsidP="00B17CB1">
            <w:pPr>
              <w:pStyle w:val="ListeParagraf"/>
              <w:ind w:left="39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A76CD">
              <w:rPr>
                <w:rFonts w:ascii="Times New Roman" w:hAnsi="Times New Roman" w:cs="Times New Roman"/>
              </w:rPr>
              <w:t>28 - Başka Yerde Sınıflandırılmamış Makine ve Ekipman İmalatı</w:t>
            </w:r>
          </w:p>
        </w:tc>
      </w:tr>
    </w:tbl>
    <w:p w:rsidR="00856D8B" w:rsidRPr="00856D8B" w:rsidRDefault="00856D8B" w:rsidP="008A76CD">
      <w:pPr>
        <w:shd w:val="clear" w:color="auto" w:fill="FFFFFF"/>
        <w:spacing w:after="0" w:line="360" w:lineRule="atLeast"/>
        <w:jc w:val="both"/>
        <w:textAlignment w:val="baseline"/>
        <w:rPr>
          <w:rFonts w:ascii="Times New Roman" w:eastAsia="Times New Roman" w:hAnsi="Times New Roman" w:cs="Times New Roman"/>
          <w:b/>
          <w:spacing w:val="-5"/>
          <w:sz w:val="23"/>
          <w:szCs w:val="23"/>
          <w:lang w:eastAsia="tr-TR"/>
        </w:rPr>
      </w:pPr>
      <w:r w:rsidRPr="00856D8B">
        <w:rPr>
          <w:rFonts w:ascii="Times New Roman" w:eastAsia="Times New Roman" w:hAnsi="Times New Roman" w:cs="Times New Roman"/>
          <w:b/>
          <w:spacing w:val="-5"/>
          <w:sz w:val="23"/>
          <w:szCs w:val="23"/>
          <w:lang w:eastAsia="tr-TR"/>
        </w:rPr>
        <w:lastRenderedPageBreak/>
        <w:t>Başvuru Süreci</w:t>
      </w:r>
    </w:p>
    <w:p w:rsidR="00856D8B" w:rsidRPr="00856D8B" w:rsidRDefault="00856D8B" w:rsidP="00856D8B">
      <w:pPr>
        <w:shd w:val="clear" w:color="auto" w:fill="FFFFFF"/>
        <w:spacing w:after="300" w:line="360" w:lineRule="atLeast"/>
        <w:jc w:val="both"/>
        <w:textAlignment w:val="baseline"/>
        <w:rPr>
          <w:rFonts w:ascii="Times New Roman" w:eastAsia="Times New Roman" w:hAnsi="Times New Roman" w:cs="Times New Roman"/>
          <w:spacing w:val="-5"/>
          <w:sz w:val="23"/>
          <w:szCs w:val="23"/>
          <w:lang w:eastAsia="tr-TR"/>
        </w:rPr>
      </w:pPr>
      <w:r w:rsidRPr="00856D8B">
        <w:rPr>
          <w:rFonts w:ascii="Times New Roman" w:eastAsia="Times New Roman" w:hAnsi="Times New Roman" w:cs="Times New Roman"/>
          <w:spacing w:val="-5"/>
          <w:sz w:val="23"/>
          <w:szCs w:val="23"/>
          <w:lang w:eastAsia="tr-TR"/>
        </w:rPr>
        <w:t>Başv</w:t>
      </w:r>
      <w:r w:rsidR="004132B8">
        <w:rPr>
          <w:rFonts w:ascii="Times New Roman" w:eastAsia="Times New Roman" w:hAnsi="Times New Roman" w:cs="Times New Roman"/>
          <w:spacing w:val="-5"/>
          <w:sz w:val="23"/>
          <w:szCs w:val="23"/>
          <w:lang w:eastAsia="tr-TR"/>
        </w:rPr>
        <w:t xml:space="preserve">uru süreci, ilgili aracı kurum olan Türkiye Vakıflar Bankası T.A.O. </w:t>
      </w:r>
      <w:r w:rsidRPr="00856D8B">
        <w:rPr>
          <w:rFonts w:ascii="Times New Roman" w:eastAsia="Times New Roman" w:hAnsi="Times New Roman" w:cs="Times New Roman"/>
          <w:spacing w:val="-5"/>
          <w:sz w:val="23"/>
          <w:szCs w:val="23"/>
          <w:lang w:eastAsia="tr-TR"/>
        </w:rPr>
        <w:t>ve Ajansa yapılacak başvuru olmak üzere iki aşamadan oluşmaktadır.</w:t>
      </w:r>
    </w:p>
    <w:p w:rsidR="00856D8B" w:rsidRPr="00856D8B" w:rsidRDefault="00677D93" w:rsidP="008A76CD">
      <w:pPr>
        <w:shd w:val="clear" w:color="auto" w:fill="FFFFFF"/>
        <w:spacing w:after="0" w:line="360" w:lineRule="atLeast"/>
        <w:jc w:val="both"/>
        <w:textAlignment w:val="baseline"/>
        <w:rPr>
          <w:rFonts w:ascii="Times New Roman" w:eastAsia="Times New Roman" w:hAnsi="Times New Roman" w:cs="Times New Roman"/>
          <w:spacing w:val="-5"/>
          <w:sz w:val="23"/>
          <w:szCs w:val="23"/>
          <w:lang w:eastAsia="tr-TR"/>
        </w:rPr>
      </w:pPr>
      <w:r>
        <w:rPr>
          <w:rFonts w:ascii="Times New Roman" w:eastAsia="Times New Roman" w:hAnsi="Times New Roman" w:cs="Times New Roman"/>
          <w:b/>
          <w:spacing w:val="-5"/>
          <w:sz w:val="23"/>
          <w:szCs w:val="23"/>
          <w:lang w:eastAsia="tr-TR"/>
        </w:rPr>
        <w:t>Aracı Kuruma</w:t>
      </w:r>
      <w:r w:rsidR="00856D8B" w:rsidRPr="00856D8B">
        <w:rPr>
          <w:rFonts w:ascii="Times New Roman" w:eastAsia="Times New Roman" w:hAnsi="Times New Roman" w:cs="Times New Roman"/>
          <w:b/>
          <w:spacing w:val="-5"/>
          <w:sz w:val="23"/>
          <w:szCs w:val="23"/>
          <w:lang w:eastAsia="tr-TR"/>
        </w:rPr>
        <w:t xml:space="preserve"> Başvuru</w:t>
      </w:r>
    </w:p>
    <w:p w:rsidR="00856D8B" w:rsidRPr="00856D8B" w:rsidRDefault="00856D8B" w:rsidP="00856D8B">
      <w:pPr>
        <w:shd w:val="clear" w:color="auto" w:fill="FFFFFF"/>
        <w:spacing w:after="300" w:line="360" w:lineRule="atLeast"/>
        <w:jc w:val="both"/>
        <w:textAlignment w:val="baseline"/>
        <w:rPr>
          <w:rFonts w:ascii="Times New Roman" w:eastAsia="Times New Roman" w:hAnsi="Times New Roman" w:cs="Times New Roman"/>
          <w:spacing w:val="-5"/>
          <w:sz w:val="23"/>
          <w:szCs w:val="23"/>
          <w:lang w:eastAsia="tr-TR"/>
        </w:rPr>
      </w:pPr>
      <w:r w:rsidRPr="00856D8B">
        <w:rPr>
          <w:rFonts w:ascii="Times New Roman" w:eastAsia="Times New Roman" w:hAnsi="Times New Roman" w:cs="Times New Roman"/>
          <w:spacing w:val="-5"/>
          <w:sz w:val="23"/>
          <w:szCs w:val="23"/>
          <w:lang w:eastAsia="tr-TR"/>
        </w:rPr>
        <w:t>Başvuru Sahibi programın ilan tarihinden sonr</w:t>
      </w:r>
      <w:r w:rsidR="00677D93">
        <w:rPr>
          <w:rFonts w:ascii="Times New Roman" w:eastAsia="Times New Roman" w:hAnsi="Times New Roman" w:cs="Times New Roman"/>
          <w:spacing w:val="-5"/>
          <w:sz w:val="23"/>
          <w:szCs w:val="23"/>
          <w:lang w:eastAsia="tr-TR"/>
        </w:rPr>
        <w:t xml:space="preserve">a </w:t>
      </w:r>
      <w:r w:rsidR="004132B8">
        <w:rPr>
          <w:rFonts w:ascii="Times New Roman" w:eastAsia="Times New Roman" w:hAnsi="Times New Roman" w:cs="Times New Roman"/>
          <w:spacing w:val="-5"/>
          <w:sz w:val="23"/>
          <w:szCs w:val="23"/>
          <w:lang w:eastAsia="tr-TR"/>
        </w:rPr>
        <w:t xml:space="preserve">Türkiye Vakıflar Bankası T.A.O. </w:t>
      </w:r>
      <w:r w:rsidRPr="00856D8B">
        <w:rPr>
          <w:rFonts w:ascii="Times New Roman" w:eastAsia="Times New Roman" w:hAnsi="Times New Roman" w:cs="Times New Roman"/>
          <w:spacing w:val="-5"/>
          <w:sz w:val="23"/>
          <w:szCs w:val="23"/>
          <w:lang w:eastAsia="tr-TR"/>
        </w:rPr>
        <w:t xml:space="preserve">şubesine başvurarak Kredi Uygunluk Belgesi’ni alır. Yararlanıcıların mali yönetim risk ve kapasitelerine ilişkin </w:t>
      </w:r>
      <w:proofErr w:type="gramStart"/>
      <w:r w:rsidRPr="00856D8B">
        <w:rPr>
          <w:rFonts w:ascii="Times New Roman" w:eastAsia="Times New Roman" w:hAnsi="Times New Roman" w:cs="Times New Roman"/>
          <w:spacing w:val="-5"/>
          <w:sz w:val="23"/>
          <w:szCs w:val="23"/>
          <w:lang w:eastAsia="tr-TR"/>
        </w:rPr>
        <w:t>kredibilite</w:t>
      </w:r>
      <w:proofErr w:type="gramEnd"/>
      <w:r w:rsidRPr="00856D8B">
        <w:rPr>
          <w:rFonts w:ascii="Times New Roman" w:eastAsia="Times New Roman" w:hAnsi="Times New Roman" w:cs="Times New Roman"/>
          <w:spacing w:val="-5"/>
          <w:sz w:val="23"/>
          <w:szCs w:val="23"/>
          <w:lang w:eastAsia="tr-TR"/>
        </w:rPr>
        <w:t xml:space="preserve"> değerlendirmesi, ilgili Aracı </w:t>
      </w:r>
      <w:r w:rsidR="00677D93">
        <w:rPr>
          <w:rFonts w:ascii="Times New Roman" w:eastAsia="Times New Roman" w:hAnsi="Times New Roman" w:cs="Times New Roman"/>
          <w:spacing w:val="-5"/>
          <w:sz w:val="23"/>
          <w:szCs w:val="23"/>
          <w:lang w:eastAsia="tr-TR"/>
        </w:rPr>
        <w:t>Kurum</w:t>
      </w:r>
      <w:r w:rsidRPr="00856D8B">
        <w:rPr>
          <w:rFonts w:ascii="Times New Roman" w:eastAsia="Times New Roman" w:hAnsi="Times New Roman" w:cs="Times New Roman"/>
          <w:spacing w:val="-5"/>
          <w:sz w:val="23"/>
          <w:szCs w:val="23"/>
          <w:lang w:eastAsia="tr-TR"/>
        </w:rPr>
        <w:t xml:space="preserve"> tarafından kendi mevzuat ve uygulamaları çerçevesinde yapılır. Başvuru belgeleri arasında, imzalı ve kaşeli “Kredi Uygunluk Yazısı” bulunmayan başvurular ön</w:t>
      </w:r>
      <w:r w:rsidR="00677D93">
        <w:rPr>
          <w:rFonts w:ascii="Times New Roman" w:eastAsia="Times New Roman" w:hAnsi="Times New Roman" w:cs="Times New Roman"/>
          <w:spacing w:val="-5"/>
          <w:sz w:val="23"/>
          <w:szCs w:val="23"/>
          <w:lang w:eastAsia="tr-TR"/>
        </w:rPr>
        <w:t xml:space="preserve"> inceleme aşamasında reddedilebilir.</w:t>
      </w:r>
    </w:p>
    <w:p w:rsidR="00856D8B" w:rsidRPr="00856D8B" w:rsidRDefault="00856D8B" w:rsidP="008A76CD">
      <w:pPr>
        <w:shd w:val="clear" w:color="auto" w:fill="FFFFFF"/>
        <w:spacing w:after="0" w:line="360" w:lineRule="atLeast"/>
        <w:jc w:val="both"/>
        <w:textAlignment w:val="baseline"/>
        <w:rPr>
          <w:rFonts w:ascii="Times New Roman" w:eastAsia="Times New Roman" w:hAnsi="Times New Roman" w:cs="Times New Roman"/>
          <w:b/>
          <w:spacing w:val="-5"/>
          <w:sz w:val="23"/>
          <w:szCs w:val="23"/>
          <w:lang w:eastAsia="tr-TR"/>
        </w:rPr>
      </w:pPr>
      <w:r w:rsidRPr="00856D8B">
        <w:rPr>
          <w:rFonts w:ascii="Times New Roman" w:eastAsia="Times New Roman" w:hAnsi="Times New Roman" w:cs="Times New Roman"/>
          <w:b/>
          <w:spacing w:val="-5"/>
          <w:sz w:val="23"/>
          <w:szCs w:val="23"/>
          <w:lang w:eastAsia="tr-TR"/>
        </w:rPr>
        <w:t>Ajansa Başvuru</w:t>
      </w:r>
    </w:p>
    <w:p w:rsidR="00856D8B" w:rsidRDefault="00856D8B" w:rsidP="003A52A6">
      <w:pPr>
        <w:shd w:val="clear" w:color="auto" w:fill="FFFFFF"/>
        <w:spacing w:after="300" w:line="360" w:lineRule="atLeast"/>
        <w:jc w:val="both"/>
        <w:textAlignment w:val="baseline"/>
        <w:rPr>
          <w:rFonts w:ascii="Times New Roman" w:eastAsia="Times New Roman" w:hAnsi="Times New Roman" w:cs="Times New Roman"/>
          <w:spacing w:val="-5"/>
          <w:sz w:val="23"/>
          <w:szCs w:val="23"/>
          <w:lang w:eastAsia="tr-TR"/>
        </w:rPr>
      </w:pPr>
      <w:r w:rsidRPr="00856D8B">
        <w:rPr>
          <w:rFonts w:ascii="Times New Roman" w:eastAsia="Times New Roman" w:hAnsi="Times New Roman" w:cs="Times New Roman"/>
          <w:spacing w:val="-5"/>
          <w:sz w:val="23"/>
          <w:szCs w:val="23"/>
          <w:lang w:eastAsia="tr-TR"/>
        </w:rPr>
        <w:t>Alınan Kredi Uygunluk Belgesi’nin ardından, Ajans tarafından yapılacak teknik değerlendirmeye esas teşkil eden Başvuru Formu ve Ekleri doldurulur. Potansiyel başvuru sahipleri Başvuru Formu ve Eklerini program ilanında belirtilen son kabul tarih ve saatine kadar KAYS üzerinden yapmak zorundadır. Sistem, yapılan başvurular için otomatik olarak bir başvuru kodu üretecek olup bu kod başvuru sürecindeki tüm işlemlerde kullanılacaktır.</w:t>
      </w:r>
    </w:p>
    <w:p w:rsidR="00340955" w:rsidRPr="00753B3F" w:rsidRDefault="00340955" w:rsidP="003A52A6">
      <w:pPr>
        <w:shd w:val="clear" w:color="auto" w:fill="FFFFFF"/>
        <w:spacing w:after="300" w:line="360" w:lineRule="atLeast"/>
        <w:jc w:val="both"/>
        <w:textAlignment w:val="baseline"/>
        <w:rPr>
          <w:rFonts w:ascii="Times New Roman" w:eastAsia="Times New Roman" w:hAnsi="Times New Roman" w:cs="Times New Roman"/>
          <w:spacing w:val="-5"/>
          <w:sz w:val="23"/>
          <w:szCs w:val="23"/>
          <w:lang w:eastAsia="tr-TR"/>
        </w:rPr>
      </w:pPr>
      <w:r>
        <w:rPr>
          <w:rFonts w:ascii="Times New Roman" w:eastAsia="Times New Roman" w:hAnsi="Times New Roman" w:cs="Times New Roman"/>
          <w:spacing w:val="-5"/>
          <w:sz w:val="23"/>
          <w:szCs w:val="23"/>
          <w:lang w:eastAsia="tr-TR"/>
        </w:rPr>
        <w:t xml:space="preserve">Proje başvuruları </w:t>
      </w:r>
      <w:hyperlink r:id="rId10" w:history="1">
        <w:r w:rsidRPr="00646AB3">
          <w:rPr>
            <w:rStyle w:val="Kpr"/>
            <w:rFonts w:ascii="Times New Roman" w:eastAsia="Times New Roman" w:hAnsi="Times New Roman" w:cs="Times New Roman"/>
            <w:spacing w:val="-5"/>
            <w:sz w:val="23"/>
            <w:szCs w:val="23"/>
            <w:lang w:eastAsia="tr-TR"/>
          </w:rPr>
          <w:t>https://kaysuygulama.sanayi.gov.tr</w:t>
        </w:r>
      </w:hyperlink>
      <w:r>
        <w:rPr>
          <w:rFonts w:ascii="Times New Roman" w:eastAsia="Times New Roman" w:hAnsi="Times New Roman" w:cs="Times New Roman"/>
          <w:spacing w:val="-5"/>
          <w:sz w:val="23"/>
          <w:szCs w:val="23"/>
          <w:lang w:eastAsia="tr-TR"/>
        </w:rPr>
        <w:t xml:space="preserve"> bağlantısı üzerinden yapılmalıdır. E-devlet sistemi aracılığıyla KAYS kullanıcı adı ve şifre alınarak başvurular gerçekleştirilmelidir. </w:t>
      </w:r>
    </w:p>
    <w:p w:rsidR="00BC33F4" w:rsidRPr="008A76CD" w:rsidRDefault="00BC33F4" w:rsidP="00A63730">
      <w:pPr>
        <w:jc w:val="both"/>
        <w:rPr>
          <w:b/>
        </w:rPr>
      </w:pPr>
      <w:r w:rsidRPr="008A76CD">
        <w:rPr>
          <w:b/>
        </w:rPr>
        <w:t>BİLGİLENDİRME TOPLANTILARI TAKVİMİ</w:t>
      </w:r>
    </w:p>
    <w:tbl>
      <w:tblPr>
        <w:tblStyle w:val="DzTablo1"/>
        <w:tblW w:w="0" w:type="auto"/>
        <w:tblLook w:val="04A0" w:firstRow="1" w:lastRow="0" w:firstColumn="1" w:lastColumn="0" w:noHBand="0" w:noVBand="1"/>
      </w:tblPr>
      <w:tblGrid>
        <w:gridCol w:w="1271"/>
        <w:gridCol w:w="1985"/>
        <w:gridCol w:w="850"/>
        <w:gridCol w:w="4956"/>
      </w:tblGrid>
      <w:tr w:rsidR="003C0D73" w:rsidTr="00C83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3C0D73" w:rsidRDefault="003C0D73" w:rsidP="003C0D73">
            <w:pPr>
              <w:jc w:val="both"/>
            </w:pPr>
            <w:r>
              <w:t>İL</w:t>
            </w:r>
            <w:r w:rsidR="00AF4A33">
              <w:t>/YER</w:t>
            </w:r>
          </w:p>
        </w:tc>
        <w:tc>
          <w:tcPr>
            <w:tcW w:w="1985" w:type="dxa"/>
          </w:tcPr>
          <w:p w:rsidR="003C0D73" w:rsidRDefault="003C0D73" w:rsidP="003C0D73">
            <w:pPr>
              <w:jc w:val="both"/>
              <w:cnfStyle w:val="100000000000" w:firstRow="1" w:lastRow="0" w:firstColumn="0" w:lastColumn="0" w:oddVBand="0" w:evenVBand="0" w:oddHBand="0" w:evenHBand="0" w:firstRowFirstColumn="0" w:firstRowLastColumn="0" w:lastRowFirstColumn="0" w:lastRowLastColumn="0"/>
            </w:pPr>
            <w:r>
              <w:t>TOPLANTI TARİHİ</w:t>
            </w:r>
          </w:p>
        </w:tc>
        <w:tc>
          <w:tcPr>
            <w:tcW w:w="850" w:type="dxa"/>
          </w:tcPr>
          <w:p w:rsidR="003C0D73" w:rsidRDefault="003C0D73" w:rsidP="003C0D73">
            <w:pPr>
              <w:jc w:val="both"/>
              <w:cnfStyle w:val="100000000000" w:firstRow="1" w:lastRow="0" w:firstColumn="0" w:lastColumn="0" w:oddVBand="0" w:evenVBand="0" w:oddHBand="0" w:evenHBand="0" w:firstRowFirstColumn="0" w:firstRowLastColumn="0" w:lastRowFirstColumn="0" w:lastRowLastColumn="0"/>
            </w:pPr>
            <w:r>
              <w:t>SAAT</w:t>
            </w:r>
          </w:p>
        </w:tc>
        <w:tc>
          <w:tcPr>
            <w:tcW w:w="4956" w:type="dxa"/>
          </w:tcPr>
          <w:p w:rsidR="003C0D73" w:rsidRDefault="003C0D73" w:rsidP="003C0D73">
            <w:pPr>
              <w:jc w:val="both"/>
              <w:cnfStyle w:val="100000000000" w:firstRow="1" w:lastRow="0" w:firstColumn="0" w:lastColumn="0" w:oddVBand="0" w:evenVBand="0" w:oddHBand="0" w:evenHBand="0" w:firstRowFirstColumn="0" w:firstRowLastColumn="0" w:lastRowFirstColumn="0" w:lastRowLastColumn="0"/>
            </w:pPr>
            <w:r>
              <w:t>TOPLANTI YERİ</w:t>
            </w:r>
          </w:p>
        </w:tc>
      </w:tr>
      <w:tr w:rsidR="003C0D73" w:rsidTr="00C83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3C0D73" w:rsidRDefault="00EC2A4E" w:rsidP="003C0D73">
            <w:pPr>
              <w:jc w:val="both"/>
            </w:pPr>
            <w:r>
              <w:t>ÇEVRİM İÇİ</w:t>
            </w:r>
          </w:p>
        </w:tc>
        <w:tc>
          <w:tcPr>
            <w:tcW w:w="1985" w:type="dxa"/>
          </w:tcPr>
          <w:p w:rsidR="003C0D73" w:rsidRDefault="00C83A72" w:rsidP="003C0D73">
            <w:pPr>
              <w:jc w:val="both"/>
              <w:cnfStyle w:val="000000100000" w:firstRow="0" w:lastRow="0" w:firstColumn="0" w:lastColumn="0" w:oddVBand="0" w:evenVBand="0" w:oddHBand="1" w:evenHBand="0" w:firstRowFirstColumn="0" w:firstRowLastColumn="0" w:lastRowFirstColumn="0" w:lastRowLastColumn="0"/>
            </w:pPr>
            <w:r>
              <w:t>05/12/2022</w:t>
            </w:r>
          </w:p>
        </w:tc>
        <w:tc>
          <w:tcPr>
            <w:tcW w:w="850" w:type="dxa"/>
          </w:tcPr>
          <w:p w:rsidR="003C0D73" w:rsidRDefault="00C83A72" w:rsidP="003C0D73">
            <w:pPr>
              <w:jc w:val="both"/>
              <w:cnfStyle w:val="000000100000" w:firstRow="0" w:lastRow="0" w:firstColumn="0" w:lastColumn="0" w:oddVBand="0" w:evenVBand="0" w:oddHBand="1" w:evenHBand="0" w:firstRowFirstColumn="0" w:firstRowLastColumn="0" w:lastRowFirstColumn="0" w:lastRowLastColumn="0"/>
            </w:pPr>
            <w:r>
              <w:t>10:00</w:t>
            </w:r>
          </w:p>
        </w:tc>
        <w:tc>
          <w:tcPr>
            <w:tcW w:w="4956" w:type="dxa"/>
          </w:tcPr>
          <w:p w:rsidR="003C0D73" w:rsidRDefault="00C83A72" w:rsidP="003C0D73">
            <w:pPr>
              <w:jc w:val="both"/>
              <w:cnfStyle w:val="000000100000" w:firstRow="0" w:lastRow="0" w:firstColumn="0" w:lastColumn="0" w:oddVBand="0" w:evenVBand="0" w:oddHBand="1" w:evenHBand="0" w:firstRowFirstColumn="0" w:firstRowLastColumn="0" w:lastRowFirstColumn="0" w:lastRowLastColumn="0"/>
            </w:pPr>
            <w:r>
              <w:t>ZOOM</w:t>
            </w:r>
          </w:p>
        </w:tc>
      </w:tr>
      <w:tr w:rsidR="003C0D73" w:rsidTr="00C83A72">
        <w:tc>
          <w:tcPr>
            <w:cnfStyle w:val="001000000000" w:firstRow="0" w:lastRow="0" w:firstColumn="1" w:lastColumn="0" w:oddVBand="0" w:evenVBand="0" w:oddHBand="0" w:evenHBand="0" w:firstRowFirstColumn="0" w:firstRowLastColumn="0" w:lastRowFirstColumn="0" w:lastRowLastColumn="0"/>
            <w:tcW w:w="1271" w:type="dxa"/>
          </w:tcPr>
          <w:p w:rsidR="003C0D73" w:rsidRDefault="003C0D73" w:rsidP="003C0D73">
            <w:pPr>
              <w:jc w:val="both"/>
            </w:pPr>
            <w:r>
              <w:t>MUĞLA</w:t>
            </w:r>
          </w:p>
        </w:tc>
        <w:tc>
          <w:tcPr>
            <w:tcW w:w="1985" w:type="dxa"/>
          </w:tcPr>
          <w:p w:rsidR="003C0D73" w:rsidRDefault="00C83A72" w:rsidP="003C0D73">
            <w:pPr>
              <w:jc w:val="both"/>
              <w:cnfStyle w:val="000000000000" w:firstRow="0" w:lastRow="0" w:firstColumn="0" w:lastColumn="0" w:oddVBand="0" w:evenVBand="0" w:oddHBand="0" w:evenHBand="0" w:firstRowFirstColumn="0" w:firstRowLastColumn="0" w:lastRowFirstColumn="0" w:lastRowLastColumn="0"/>
            </w:pPr>
            <w:r>
              <w:t>06/12/2022</w:t>
            </w:r>
          </w:p>
        </w:tc>
        <w:tc>
          <w:tcPr>
            <w:tcW w:w="850" w:type="dxa"/>
          </w:tcPr>
          <w:p w:rsidR="003C0D73" w:rsidRDefault="00880980" w:rsidP="003C0D73">
            <w:pPr>
              <w:jc w:val="both"/>
              <w:cnfStyle w:val="000000000000" w:firstRow="0" w:lastRow="0" w:firstColumn="0" w:lastColumn="0" w:oddVBand="0" w:evenVBand="0" w:oddHBand="0" w:evenHBand="0" w:firstRowFirstColumn="0" w:firstRowLastColumn="0" w:lastRowFirstColumn="0" w:lastRowLastColumn="0"/>
            </w:pPr>
            <w:r>
              <w:t>10:3</w:t>
            </w:r>
            <w:r w:rsidR="00C83A72">
              <w:t>0</w:t>
            </w:r>
          </w:p>
        </w:tc>
        <w:tc>
          <w:tcPr>
            <w:tcW w:w="4956" w:type="dxa"/>
          </w:tcPr>
          <w:p w:rsidR="003C0D73" w:rsidRDefault="00C83A72" w:rsidP="003C0D73">
            <w:pPr>
              <w:jc w:val="both"/>
              <w:cnfStyle w:val="000000000000" w:firstRow="0" w:lastRow="0" w:firstColumn="0" w:lastColumn="0" w:oddVBand="0" w:evenVBand="0" w:oddHBand="0" w:evenHBand="0" w:firstRowFirstColumn="0" w:firstRowLastColumn="0" w:lastRowFirstColumn="0" w:lastRowLastColumn="0"/>
            </w:pPr>
            <w:r>
              <w:t>MUĞLA TİCARET VE SANAYİ ODASI</w:t>
            </w:r>
          </w:p>
        </w:tc>
      </w:tr>
      <w:tr w:rsidR="003C0D73" w:rsidTr="00C83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3C0D73" w:rsidRDefault="003C0D73" w:rsidP="003C0D73">
            <w:pPr>
              <w:jc w:val="both"/>
            </w:pPr>
            <w:r>
              <w:t>AYDIN</w:t>
            </w:r>
          </w:p>
        </w:tc>
        <w:tc>
          <w:tcPr>
            <w:tcW w:w="1985" w:type="dxa"/>
          </w:tcPr>
          <w:p w:rsidR="003C0D73" w:rsidRDefault="00C83A72" w:rsidP="003C0D73">
            <w:pPr>
              <w:jc w:val="both"/>
              <w:cnfStyle w:val="000000100000" w:firstRow="0" w:lastRow="0" w:firstColumn="0" w:lastColumn="0" w:oddVBand="0" w:evenVBand="0" w:oddHBand="1" w:evenHBand="0" w:firstRowFirstColumn="0" w:firstRowLastColumn="0" w:lastRowFirstColumn="0" w:lastRowLastColumn="0"/>
            </w:pPr>
            <w:r>
              <w:t>07/12/2022</w:t>
            </w:r>
          </w:p>
        </w:tc>
        <w:tc>
          <w:tcPr>
            <w:tcW w:w="850" w:type="dxa"/>
          </w:tcPr>
          <w:p w:rsidR="003C0D73" w:rsidRDefault="00880980" w:rsidP="003C0D73">
            <w:pPr>
              <w:jc w:val="both"/>
              <w:cnfStyle w:val="000000100000" w:firstRow="0" w:lastRow="0" w:firstColumn="0" w:lastColumn="0" w:oddVBand="0" w:evenVBand="0" w:oddHBand="1" w:evenHBand="0" w:firstRowFirstColumn="0" w:firstRowLastColumn="0" w:lastRowFirstColumn="0" w:lastRowLastColumn="0"/>
            </w:pPr>
            <w:r>
              <w:t>10:3</w:t>
            </w:r>
            <w:r w:rsidR="00C83A72">
              <w:t>0</w:t>
            </w:r>
          </w:p>
        </w:tc>
        <w:tc>
          <w:tcPr>
            <w:tcW w:w="4956" w:type="dxa"/>
          </w:tcPr>
          <w:p w:rsidR="003C0D73" w:rsidRDefault="00C83A72" w:rsidP="003C0D73">
            <w:pPr>
              <w:jc w:val="both"/>
              <w:cnfStyle w:val="000000100000" w:firstRow="0" w:lastRow="0" w:firstColumn="0" w:lastColumn="0" w:oddVBand="0" w:evenVBand="0" w:oddHBand="1" w:evenHBand="0" w:firstRowFirstColumn="0" w:firstRowLastColumn="0" w:lastRowFirstColumn="0" w:lastRowLastColumn="0"/>
            </w:pPr>
            <w:r>
              <w:t>AYDIN TİCARET ODASI</w:t>
            </w:r>
          </w:p>
        </w:tc>
      </w:tr>
      <w:tr w:rsidR="003C0D73" w:rsidTr="00C83A72">
        <w:tc>
          <w:tcPr>
            <w:cnfStyle w:val="001000000000" w:firstRow="0" w:lastRow="0" w:firstColumn="1" w:lastColumn="0" w:oddVBand="0" w:evenVBand="0" w:oddHBand="0" w:evenHBand="0" w:firstRowFirstColumn="0" w:firstRowLastColumn="0" w:lastRowFirstColumn="0" w:lastRowLastColumn="0"/>
            <w:tcW w:w="1271" w:type="dxa"/>
          </w:tcPr>
          <w:p w:rsidR="003C0D73" w:rsidRDefault="003C0D73" w:rsidP="003C0D73">
            <w:pPr>
              <w:jc w:val="both"/>
            </w:pPr>
            <w:r>
              <w:t>DENİZLİ</w:t>
            </w:r>
          </w:p>
        </w:tc>
        <w:tc>
          <w:tcPr>
            <w:tcW w:w="1985" w:type="dxa"/>
          </w:tcPr>
          <w:p w:rsidR="003C0D73" w:rsidRDefault="00C83A72" w:rsidP="003C0D73">
            <w:pPr>
              <w:jc w:val="both"/>
              <w:cnfStyle w:val="000000000000" w:firstRow="0" w:lastRow="0" w:firstColumn="0" w:lastColumn="0" w:oddVBand="0" w:evenVBand="0" w:oddHBand="0" w:evenHBand="0" w:firstRowFirstColumn="0" w:firstRowLastColumn="0" w:lastRowFirstColumn="0" w:lastRowLastColumn="0"/>
            </w:pPr>
            <w:r>
              <w:t>08/12/2022</w:t>
            </w:r>
          </w:p>
        </w:tc>
        <w:tc>
          <w:tcPr>
            <w:tcW w:w="850" w:type="dxa"/>
          </w:tcPr>
          <w:p w:rsidR="003C0D73" w:rsidRDefault="00880980" w:rsidP="003C0D73">
            <w:pPr>
              <w:jc w:val="both"/>
              <w:cnfStyle w:val="000000000000" w:firstRow="0" w:lastRow="0" w:firstColumn="0" w:lastColumn="0" w:oddVBand="0" w:evenVBand="0" w:oddHBand="0" w:evenHBand="0" w:firstRowFirstColumn="0" w:firstRowLastColumn="0" w:lastRowFirstColumn="0" w:lastRowLastColumn="0"/>
            </w:pPr>
            <w:r>
              <w:t>10:3</w:t>
            </w:r>
            <w:r w:rsidR="00C83A72">
              <w:t>0</w:t>
            </w:r>
          </w:p>
        </w:tc>
        <w:tc>
          <w:tcPr>
            <w:tcW w:w="4956" w:type="dxa"/>
          </w:tcPr>
          <w:p w:rsidR="003C0D73" w:rsidRDefault="00C83A72" w:rsidP="003C0D73">
            <w:pPr>
              <w:jc w:val="both"/>
              <w:cnfStyle w:val="000000000000" w:firstRow="0" w:lastRow="0" w:firstColumn="0" w:lastColumn="0" w:oddVBand="0" w:evenVBand="0" w:oddHBand="0" w:evenHBand="0" w:firstRowFirstColumn="0" w:firstRowLastColumn="0" w:lastRowFirstColumn="0" w:lastRowLastColumn="0"/>
            </w:pPr>
            <w:r>
              <w:t>DENİZLİ SANAYİ ODASI</w:t>
            </w:r>
          </w:p>
        </w:tc>
      </w:tr>
    </w:tbl>
    <w:p w:rsidR="00BC33F4" w:rsidRDefault="00BC33F4" w:rsidP="00A63730">
      <w:pPr>
        <w:jc w:val="both"/>
      </w:pPr>
    </w:p>
    <w:p w:rsidR="001D05B6" w:rsidRDefault="001D05B6" w:rsidP="00A63730">
      <w:pPr>
        <w:jc w:val="both"/>
      </w:pPr>
      <w:r w:rsidRPr="001D05B6">
        <w:t>5 Aralık 2022 tarihinde gerçekleştirilecek olan Çevrim İçi toplantının linki aşağıdadır:</w:t>
      </w:r>
    </w:p>
    <w:p w:rsidR="001D05B6" w:rsidRDefault="00466F93" w:rsidP="001D05B6">
      <w:pPr>
        <w:rPr>
          <w:color w:val="1F497D"/>
        </w:rPr>
      </w:pPr>
      <w:hyperlink r:id="rId11" w:history="1">
        <w:r w:rsidR="001D05B6">
          <w:rPr>
            <w:rStyle w:val="Kpr"/>
          </w:rPr>
          <w:t>https://us06web.zoom.us/webinar/register/WN_sBAAWfZhQ52QGWcX71Nfcg</w:t>
        </w:r>
      </w:hyperlink>
    </w:p>
    <w:p w:rsidR="0043349A" w:rsidRPr="008A76CD" w:rsidRDefault="0043349A" w:rsidP="00A63730">
      <w:pPr>
        <w:jc w:val="both"/>
        <w:rPr>
          <w:b/>
        </w:rPr>
      </w:pPr>
      <w:r w:rsidRPr="008A76CD">
        <w:rPr>
          <w:b/>
        </w:rPr>
        <w:t>PROJE HAZIRLAMA EĞİTİMLERİ</w:t>
      </w:r>
    </w:p>
    <w:tbl>
      <w:tblPr>
        <w:tblStyle w:val="DzTablo1"/>
        <w:tblW w:w="0" w:type="auto"/>
        <w:tblLook w:val="04A0" w:firstRow="1" w:lastRow="0" w:firstColumn="1" w:lastColumn="0" w:noHBand="0" w:noVBand="1"/>
      </w:tblPr>
      <w:tblGrid>
        <w:gridCol w:w="1555"/>
        <w:gridCol w:w="1842"/>
        <w:gridCol w:w="1843"/>
        <w:gridCol w:w="3822"/>
      </w:tblGrid>
      <w:tr w:rsidR="0043349A" w:rsidTr="00C83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43349A" w:rsidRDefault="0043349A" w:rsidP="006C2557">
            <w:pPr>
              <w:jc w:val="both"/>
            </w:pPr>
            <w:r>
              <w:t>İL</w:t>
            </w:r>
          </w:p>
        </w:tc>
        <w:tc>
          <w:tcPr>
            <w:tcW w:w="1842" w:type="dxa"/>
          </w:tcPr>
          <w:p w:rsidR="0043349A" w:rsidRDefault="0043349A" w:rsidP="006C2557">
            <w:pPr>
              <w:jc w:val="both"/>
              <w:cnfStyle w:val="100000000000" w:firstRow="1" w:lastRow="0" w:firstColumn="0" w:lastColumn="0" w:oddVBand="0" w:evenVBand="0" w:oddHBand="0" w:evenHBand="0" w:firstRowFirstColumn="0" w:firstRowLastColumn="0" w:lastRowFirstColumn="0" w:lastRowLastColumn="0"/>
            </w:pPr>
            <w:r>
              <w:t>TOPLANTI TARİHİ</w:t>
            </w:r>
          </w:p>
        </w:tc>
        <w:tc>
          <w:tcPr>
            <w:tcW w:w="1843" w:type="dxa"/>
          </w:tcPr>
          <w:p w:rsidR="0043349A" w:rsidRDefault="0043349A" w:rsidP="006C2557">
            <w:pPr>
              <w:jc w:val="both"/>
              <w:cnfStyle w:val="100000000000" w:firstRow="1" w:lastRow="0" w:firstColumn="0" w:lastColumn="0" w:oddVBand="0" w:evenVBand="0" w:oddHBand="0" w:evenHBand="0" w:firstRowFirstColumn="0" w:firstRowLastColumn="0" w:lastRowFirstColumn="0" w:lastRowLastColumn="0"/>
            </w:pPr>
            <w:r>
              <w:t>SAAT</w:t>
            </w:r>
          </w:p>
        </w:tc>
        <w:tc>
          <w:tcPr>
            <w:tcW w:w="3822" w:type="dxa"/>
          </w:tcPr>
          <w:p w:rsidR="0043349A" w:rsidRDefault="0043349A" w:rsidP="006C2557">
            <w:pPr>
              <w:jc w:val="both"/>
              <w:cnfStyle w:val="100000000000" w:firstRow="1" w:lastRow="0" w:firstColumn="0" w:lastColumn="0" w:oddVBand="0" w:evenVBand="0" w:oddHBand="0" w:evenHBand="0" w:firstRowFirstColumn="0" w:firstRowLastColumn="0" w:lastRowFirstColumn="0" w:lastRowLastColumn="0"/>
            </w:pPr>
            <w:r>
              <w:t>TOPLANTI YERİ</w:t>
            </w:r>
          </w:p>
        </w:tc>
      </w:tr>
      <w:tr w:rsidR="00C83A72" w:rsidTr="00C83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C83A72" w:rsidRDefault="00C83A72" w:rsidP="00C83A72">
            <w:pPr>
              <w:jc w:val="both"/>
            </w:pPr>
            <w:r>
              <w:t>MUĞLA</w:t>
            </w:r>
          </w:p>
        </w:tc>
        <w:tc>
          <w:tcPr>
            <w:tcW w:w="1842" w:type="dxa"/>
          </w:tcPr>
          <w:p w:rsidR="00C83A72" w:rsidRDefault="001D05B6" w:rsidP="00C83A72">
            <w:pPr>
              <w:jc w:val="both"/>
              <w:cnfStyle w:val="000000100000" w:firstRow="0" w:lastRow="0" w:firstColumn="0" w:lastColumn="0" w:oddVBand="0" w:evenVBand="0" w:oddHBand="1" w:evenHBand="0" w:firstRowFirstColumn="0" w:firstRowLastColumn="0" w:lastRowFirstColumn="0" w:lastRowLastColumn="0"/>
            </w:pPr>
            <w:r>
              <w:t>12-</w:t>
            </w:r>
            <w:r w:rsidR="00C83A72">
              <w:t>13/12/2022</w:t>
            </w:r>
          </w:p>
        </w:tc>
        <w:tc>
          <w:tcPr>
            <w:tcW w:w="1843" w:type="dxa"/>
          </w:tcPr>
          <w:p w:rsidR="00C83A72" w:rsidRDefault="00C83A72" w:rsidP="00C83A72">
            <w:pPr>
              <w:jc w:val="both"/>
              <w:cnfStyle w:val="000000100000" w:firstRow="0" w:lastRow="0" w:firstColumn="0" w:lastColumn="0" w:oddVBand="0" w:evenVBand="0" w:oddHBand="1" w:evenHBand="0" w:firstRowFirstColumn="0" w:firstRowLastColumn="0" w:lastRowFirstColumn="0" w:lastRowLastColumn="0"/>
            </w:pPr>
            <w:r>
              <w:t>09:30 – 17:00</w:t>
            </w:r>
          </w:p>
        </w:tc>
        <w:tc>
          <w:tcPr>
            <w:tcW w:w="3822" w:type="dxa"/>
          </w:tcPr>
          <w:p w:rsidR="00C83A72" w:rsidRDefault="00C83A72" w:rsidP="00C83A72">
            <w:pPr>
              <w:jc w:val="both"/>
              <w:cnfStyle w:val="000000100000" w:firstRow="0" w:lastRow="0" w:firstColumn="0" w:lastColumn="0" w:oddVBand="0" w:evenVBand="0" w:oddHBand="1" w:evenHBand="0" w:firstRowFirstColumn="0" w:firstRowLastColumn="0" w:lastRowFirstColumn="0" w:lastRowLastColumn="0"/>
            </w:pPr>
            <w:r>
              <w:t>MUĞLA TİCARET VE SANAYİ ODASI</w:t>
            </w:r>
          </w:p>
        </w:tc>
      </w:tr>
      <w:tr w:rsidR="00C83A72" w:rsidTr="00C83A72">
        <w:tc>
          <w:tcPr>
            <w:cnfStyle w:val="001000000000" w:firstRow="0" w:lastRow="0" w:firstColumn="1" w:lastColumn="0" w:oddVBand="0" w:evenVBand="0" w:oddHBand="0" w:evenHBand="0" w:firstRowFirstColumn="0" w:firstRowLastColumn="0" w:lastRowFirstColumn="0" w:lastRowLastColumn="0"/>
            <w:tcW w:w="1555" w:type="dxa"/>
          </w:tcPr>
          <w:p w:rsidR="00C83A72" w:rsidRDefault="00C83A72" w:rsidP="00C83A72">
            <w:pPr>
              <w:jc w:val="both"/>
            </w:pPr>
            <w:r>
              <w:t>AYDIN</w:t>
            </w:r>
          </w:p>
        </w:tc>
        <w:tc>
          <w:tcPr>
            <w:tcW w:w="1842" w:type="dxa"/>
          </w:tcPr>
          <w:p w:rsidR="00C83A72" w:rsidRDefault="00C83A72" w:rsidP="00C83A72">
            <w:pPr>
              <w:jc w:val="both"/>
              <w:cnfStyle w:val="000000000000" w:firstRow="0" w:lastRow="0" w:firstColumn="0" w:lastColumn="0" w:oddVBand="0" w:evenVBand="0" w:oddHBand="0" w:evenHBand="0" w:firstRowFirstColumn="0" w:firstRowLastColumn="0" w:lastRowFirstColumn="0" w:lastRowLastColumn="0"/>
            </w:pPr>
            <w:r>
              <w:t>14</w:t>
            </w:r>
            <w:r w:rsidR="001D05B6">
              <w:t>-15</w:t>
            </w:r>
            <w:r>
              <w:t>/12/2022</w:t>
            </w:r>
          </w:p>
        </w:tc>
        <w:tc>
          <w:tcPr>
            <w:tcW w:w="1843" w:type="dxa"/>
          </w:tcPr>
          <w:p w:rsidR="00C83A72" w:rsidRDefault="00C83A72" w:rsidP="00C83A72">
            <w:pPr>
              <w:jc w:val="both"/>
              <w:cnfStyle w:val="000000000000" w:firstRow="0" w:lastRow="0" w:firstColumn="0" w:lastColumn="0" w:oddVBand="0" w:evenVBand="0" w:oddHBand="0" w:evenHBand="0" w:firstRowFirstColumn="0" w:firstRowLastColumn="0" w:lastRowFirstColumn="0" w:lastRowLastColumn="0"/>
            </w:pPr>
            <w:r>
              <w:t>09:30 – 17:00</w:t>
            </w:r>
          </w:p>
        </w:tc>
        <w:tc>
          <w:tcPr>
            <w:tcW w:w="3822" w:type="dxa"/>
          </w:tcPr>
          <w:p w:rsidR="00C83A72" w:rsidRDefault="00C83A72" w:rsidP="00C83A72">
            <w:pPr>
              <w:jc w:val="both"/>
              <w:cnfStyle w:val="000000000000" w:firstRow="0" w:lastRow="0" w:firstColumn="0" w:lastColumn="0" w:oddVBand="0" w:evenVBand="0" w:oddHBand="0" w:evenHBand="0" w:firstRowFirstColumn="0" w:firstRowLastColumn="0" w:lastRowFirstColumn="0" w:lastRowLastColumn="0"/>
            </w:pPr>
            <w:r>
              <w:t>AYDIN TİCARET ODASI</w:t>
            </w:r>
          </w:p>
        </w:tc>
      </w:tr>
      <w:tr w:rsidR="00C83A72" w:rsidTr="00C83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C83A72" w:rsidRDefault="00C83A72" w:rsidP="00C83A72">
            <w:pPr>
              <w:jc w:val="both"/>
            </w:pPr>
            <w:r>
              <w:t>DENİZLİ</w:t>
            </w:r>
          </w:p>
        </w:tc>
        <w:tc>
          <w:tcPr>
            <w:tcW w:w="1842" w:type="dxa"/>
          </w:tcPr>
          <w:p w:rsidR="00C83A72" w:rsidRDefault="00C83A72" w:rsidP="001D05B6">
            <w:pPr>
              <w:jc w:val="both"/>
              <w:cnfStyle w:val="000000100000" w:firstRow="0" w:lastRow="0" w:firstColumn="0" w:lastColumn="0" w:oddVBand="0" w:evenVBand="0" w:oddHBand="1" w:evenHBand="0" w:firstRowFirstColumn="0" w:firstRowLastColumn="0" w:lastRowFirstColumn="0" w:lastRowLastColumn="0"/>
            </w:pPr>
            <w:r>
              <w:t>1</w:t>
            </w:r>
            <w:r w:rsidR="001D05B6">
              <w:t>2-13</w:t>
            </w:r>
            <w:r>
              <w:t>/12/2022</w:t>
            </w:r>
          </w:p>
        </w:tc>
        <w:tc>
          <w:tcPr>
            <w:tcW w:w="1843" w:type="dxa"/>
          </w:tcPr>
          <w:p w:rsidR="00C83A72" w:rsidRDefault="00C83A72" w:rsidP="00C83A72">
            <w:pPr>
              <w:jc w:val="both"/>
              <w:cnfStyle w:val="000000100000" w:firstRow="0" w:lastRow="0" w:firstColumn="0" w:lastColumn="0" w:oddVBand="0" w:evenVBand="0" w:oddHBand="1" w:evenHBand="0" w:firstRowFirstColumn="0" w:firstRowLastColumn="0" w:lastRowFirstColumn="0" w:lastRowLastColumn="0"/>
            </w:pPr>
            <w:r>
              <w:t>09:30 – 17:00</w:t>
            </w:r>
          </w:p>
        </w:tc>
        <w:tc>
          <w:tcPr>
            <w:tcW w:w="3822" w:type="dxa"/>
          </w:tcPr>
          <w:p w:rsidR="00C83A72" w:rsidRDefault="00C83A72" w:rsidP="00C83A72">
            <w:pPr>
              <w:jc w:val="both"/>
              <w:cnfStyle w:val="000000100000" w:firstRow="0" w:lastRow="0" w:firstColumn="0" w:lastColumn="0" w:oddVBand="0" w:evenVBand="0" w:oddHBand="1" w:evenHBand="0" w:firstRowFirstColumn="0" w:firstRowLastColumn="0" w:lastRowFirstColumn="0" w:lastRowLastColumn="0"/>
            </w:pPr>
            <w:r>
              <w:t>DENİZLİ SANAYİ ODASI</w:t>
            </w:r>
          </w:p>
        </w:tc>
      </w:tr>
    </w:tbl>
    <w:p w:rsidR="0043349A" w:rsidRDefault="0043349A" w:rsidP="00A63730">
      <w:pPr>
        <w:jc w:val="both"/>
      </w:pPr>
    </w:p>
    <w:p w:rsidR="00EC2A4E" w:rsidRPr="00FE1248" w:rsidRDefault="00FE1248" w:rsidP="001D05B6">
      <w:pPr>
        <w:rPr>
          <w:rFonts w:ascii="Times New Roman" w:hAnsi="Times New Roman" w:cs="Times New Roman"/>
          <w:u w:val="single"/>
        </w:rPr>
      </w:pPr>
      <w:r>
        <w:rPr>
          <w:rFonts w:ascii="Times New Roman" w:hAnsi="Times New Roman" w:cs="Times New Roman"/>
          <w:u w:val="single"/>
        </w:rPr>
        <w:t>Başvuru Rehberi:</w:t>
      </w:r>
    </w:p>
    <w:p w:rsidR="00F258F4" w:rsidRDefault="00466F93" w:rsidP="001D05B6">
      <w:hyperlink r:id="rId12" w:history="1">
        <w:r w:rsidR="00F258F4" w:rsidRPr="0005200C">
          <w:rPr>
            <w:rStyle w:val="Kpr"/>
          </w:rPr>
          <w:t>https://geka.gov.tr/uploads/supports_v/2022-yili-imalat-sanayinde-dijitallesme-faizsiz-kredi-destegi-basvuru-rehberi.pdf</w:t>
        </w:r>
      </w:hyperlink>
      <w:r w:rsidR="00F258F4">
        <w:t xml:space="preserve"> </w:t>
      </w:r>
    </w:p>
    <w:sectPr w:rsidR="00F258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93" w:rsidRDefault="00466F93" w:rsidP="000F579A">
      <w:pPr>
        <w:spacing w:after="0" w:line="240" w:lineRule="auto"/>
      </w:pPr>
      <w:r>
        <w:separator/>
      </w:r>
    </w:p>
  </w:endnote>
  <w:endnote w:type="continuationSeparator" w:id="0">
    <w:p w:rsidR="00466F93" w:rsidRDefault="00466F93" w:rsidP="000F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93" w:rsidRDefault="00466F93" w:rsidP="000F579A">
      <w:pPr>
        <w:spacing w:after="0" w:line="240" w:lineRule="auto"/>
      </w:pPr>
      <w:r>
        <w:separator/>
      </w:r>
    </w:p>
  </w:footnote>
  <w:footnote w:type="continuationSeparator" w:id="0">
    <w:p w:rsidR="00466F93" w:rsidRDefault="00466F93" w:rsidP="000F579A">
      <w:pPr>
        <w:spacing w:after="0" w:line="240" w:lineRule="auto"/>
      </w:pPr>
      <w:r>
        <w:continuationSeparator/>
      </w:r>
    </w:p>
  </w:footnote>
  <w:footnote w:id="1">
    <w:p w:rsidR="008A76CD" w:rsidRDefault="008A76CD" w:rsidP="008A76CD">
      <w:pPr>
        <w:pStyle w:val="DipnotMetni"/>
        <w:spacing w:after="0"/>
        <w:jc w:val="both"/>
        <w:rPr>
          <w:rFonts w:ascii="Times New Roman" w:hAnsi="Times New Roman" w:cs="Times New Roman"/>
          <w:sz w:val="24"/>
        </w:rPr>
      </w:pPr>
      <w:r>
        <w:rPr>
          <w:rStyle w:val="DipnotBavurusu"/>
          <w:rFonts w:ascii="Times New Roman" w:hAnsi="Times New Roman" w:cs="Times New Roman"/>
          <w:sz w:val="18"/>
        </w:rPr>
        <w:footnoteRef/>
      </w:r>
      <w:r>
        <w:rPr>
          <w:rFonts w:ascii="Times New Roman" w:hAnsi="Times New Roman" w:cs="Times New Roman"/>
          <w:sz w:val="22"/>
        </w:rPr>
        <w:t xml:space="preserve"> </w:t>
      </w:r>
      <w:r>
        <w:rPr>
          <w:rFonts w:ascii="Times New Roman" w:hAnsi="Times New Roman" w:cs="Times New Roman"/>
          <w:sz w:val="18"/>
        </w:rPr>
        <w:t xml:space="preserve">Sermayesinin tamamı ya da %75’inden fazlası özel sermayeye (Kamu kurum kuruluşları ile kamu kurumu niteliğindeki meslek kuruluşlarının kontrolünde olmayan işletmeler) ait olan tek kişi işletmeler (Esnaf, serbest meslek erbabı, tacir vb.), adi ortaklıklar, </w:t>
      </w:r>
      <w:proofErr w:type="spellStart"/>
      <w:r>
        <w:rPr>
          <w:rFonts w:ascii="Times New Roman" w:hAnsi="Times New Roman" w:cs="Times New Roman"/>
          <w:sz w:val="18"/>
        </w:rPr>
        <w:t>kollektif</w:t>
      </w:r>
      <w:proofErr w:type="spellEnd"/>
      <w:r>
        <w:rPr>
          <w:rFonts w:ascii="Times New Roman" w:hAnsi="Times New Roman" w:cs="Times New Roman"/>
          <w:sz w:val="18"/>
        </w:rPr>
        <w:t xml:space="preserve"> şirketler, komandit şirketler, </w:t>
      </w:r>
      <w:proofErr w:type="spellStart"/>
      <w:r>
        <w:rPr>
          <w:rFonts w:ascii="Times New Roman" w:hAnsi="Times New Roman" w:cs="Times New Roman"/>
          <w:sz w:val="18"/>
        </w:rPr>
        <w:t>limited</w:t>
      </w:r>
      <w:proofErr w:type="spellEnd"/>
      <w:r>
        <w:rPr>
          <w:rFonts w:ascii="Times New Roman" w:hAnsi="Times New Roman" w:cs="Times New Roman"/>
          <w:sz w:val="18"/>
        </w:rPr>
        <w:t xml:space="preserve"> şirketler, anonim şirketler vb.</w:t>
      </w:r>
    </w:p>
  </w:footnote>
  <w:footnote w:id="2">
    <w:p w:rsidR="008A76CD" w:rsidRDefault="008A76CD" w:rsidP="008A76CD">
      <w:pPr>
        <w:pStyle w:val="DipnotMetni"/>
        <w:jc w:val="both"/>
      </w:pPr>
      <w:r>
        <w:rPr>
          <w:rStyle w:val="DipnotBavurusu"/>
          <w:rFonts w:ascii="Times New Roman" w:hAnsi="Times New Roman" w:cs="Times New Roman"/>
          <w:sz w:val="18"/>
        </w:rPr>
        <w:footnoteRef/>
      </w:r>
      <w:r>
        <w:rPr>
          <w:rFonts w:ascii="Times New Roman" w:hAnsi="Times New Roman" w:cs="Times New Roman"/>
          <w:sz w:val="22"/>
        </w:rPr>
        <w:t xml:space="preserve"> </w:t>
      </w:r>
      <w:r>
        <w:rPr>
          <w:rFonts w:ascii="Times New Roman" w:hAnsi="Times New Roman" w:cs="Times New Roman"/>
          <w:sz w:val="18"/>
        </w:rPr>
        <w:t>Kooperatifler bu program kapsamında uygun başvuru sahibi değildir.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D3F8A"/>
    <w:multiLevelType w:val="hybridMultilevel"/>
    <w:tmpl w:val="D52486EC"/>
    <w:lvl w:ilvl="0" w:tplc="93EEB60C">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DA11F4"/>
    <w:multiLevelType w:val="hybridMultilevel"/>
    <w:tmpl w:val="C5502C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B01293"/>
    <w:multiLevelType w:val="multilevel"/>
    <w:tmpl w:val="A178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60"/>
    <w:rsid w:val="0005096C"/>
    <w:rsid w:val="00097082"/>
    <w:rsid w:val="000F579A"/>
    <w:rsid w:val="001D05B6"/>
    <w:rsid w:val="001F3B41"/>
    <w:rsid w:val="002A5037"/>
    <w:rsid w:val="002E59C8"/>
    <w:rsid w:val="00340955"/>
    <w:rsid w:val="00351A25"/>
    <w:rsid w:val="003A52A6"/>
    <w:rsid w:val="003C0D73"/>
    <w:rsid w:val="004132B8"/>
    <w:rsid w:val="0043349A"/>
    <w:rsid w:val="00466F93"/>
    <w:rsid w:val="0062454D"/>
    <w:rsid w:val="00677D93"/>
    <w:rsid w:val="006B4AF6"/>
    <w:rsid w:val="00753B3F"/>
    <w:rsid w:val="007F485C"/>
    <w:rsid w:val="007F7560"/>
    <w:rsid w:val="00823950"/>
    <w:rsid w:val="00856D8B"/>
    <w:rsid w:val="00880980"/>
    <w:rsid w:val="008A76CD"/>
    <w:rsid w:val="008B2F12"/>
    <w:rsid w:val="008B7B60"/>
    <w:rsid w:val="009A66C4"/>
    <w:rsid w:val="009E05F4"/>
    <w:rsid w:val="009F08E9"/>
    <w:rsid w:val="00A41D0F"/>
    <w:rsid w:val="00A63730"/>
    <w:rsid w:val="00AB16B8"/>
    <w:rsid w:val="00AF4A33"/>
    <w:rsid w:val="00B250A1"/>
    <w:rsid w:val="00BC33F4"/>
    <w:rsid w:val="00C83A72"/>
    <w:rsid w:val="00C87D17"/>
    <w:rsid w:val="00C932C9"/>
    <w:rsid w:val="00C95F12"/>
    <w:rsid w:val="00CE4D0A"/>
    <w:rsid w:val="00CF6783"/>
    <w:rsid w:val="00E91458"/>
    <w:rsid w:val="00E93E23"/>
    <w:rsid w:val="00EB1A6B"/>
    <w:rsid w:val="00EC064C"/>
    <w:rsid w:val="00EC2A4E"/>
    <w:rsid w:val="00F258F4"/>
    <w:rsid w:val="00FE12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F5CD"/>
  <w15:chartTrackingRefBased/>
  <w15:docId w15:val="{92D25A4B-077F-4096-B35B-109EB67D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53B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3B3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753B3F"/>
    <w:rPr>
      <w:color w:val="0000FF"/>
      <w:u w:val="single"/>
    </w:rPr>
  </w:style>
  <w:style w:type="paragraph" w:styleId="NormalWeb">
    <w:name w:val="Normal (Web)"/>
    <w:basedOn w:val="Normal"/>
    <w:uiPriority w:val="99"/>
    <w:semiHidden/>
    <w:unhideWhenUsed/>
    <w:rsid w:val="00753B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53B3F"/>
    <w:rPr>
      <w:b/>
      <w:bCs/>
    </w:rPr>
  </w:style>
  <w:style w:type="character" w:styleId="DipnotBavurusu">
    <w:name w:val="footnote reference"/>
    <w:basedOn w:val="VarsaylanParagrafYazTipi"/>
    <w:semiHidden/>
    <w:rsid w:val="000F579A"/>
    <w:rPr>
      <w:rFonts w:ascii="TimesNewRomanPS" w:hAnsi="TimesNewRomanPS"/>
      <w:position w:val="6"/>
      <w:sz w:val="16"/>
    </w:rPr>
  </w:style>
  <w:style w:type="paragraph" w:styleId="DipnotMetni">
    <w:name w:val="footnote text"/>
    <w:aliases w:val="Podrozdział"/>
    <w:basedOn w:val="Normal"/>
    <w:link w:val="DipnotMetniChar"/>
    <w:uiPriority w:val="99"/>
    <w:semiHidden/>
    <w:rsid w:val="000F579A"/>
    <w:pPr>
      <w:spacing w:after="240" w:line="252" w:lineRule="auto"/>
      <w:ind w:left="357" w:hanging="357"/>
    </w:pPr>
    <w:rPr>
      <w:rFonts w:asciiTheme="majorHAnsi" w:eastAsiaTheme="majorEastAsia" w:hAnsiTheme="majorHAnsi" w:cstheme="majorBidi"/>
      <w:sz w:val="20"/>
    </w:rPr>
  </w:style>
  <w:style w:type="character" w:customStyle="1" w:styleId="DipnotMetniChar">
    <w:name w:val="Dipnot Metni Char"/>
    <w:aliases w:val="Podrozdział Char"/>
    <w:basedOn w:val="VarsaylanParagrafYazTipi"/>
    <w:link w:val="DipnotMetni"/>
    <w:uiPriority w:val="99"/>
    <w:semiHidden/>
    <w:rsid w:val="000F579A"/>
    <w:rPr>
      <w:rFonts w:asciiTheme="majorHAnsi" w:eastAsiaTheme="majorEastAsia" w:hAnsiTheme="majorHAnsi" w:cstheme="majorBidi"/>
      <w:sz w:val="20"/>
    </w:rPr>
  </w:style>
  <w:style w:type="paragraph" w:styleId="ListeParagraf">
    <w:name w:val="List Paragraph"/>
    <w:basedOn w:val="Normal"/>
    <w:link w:val="ListeParagrafChar"/>
    <w:uiPriority w:val="34"/>
    <w:qFormat/>
    <w:rsid w:val="000F579A"/>
    <w:pPr>
      <w:spacing w:after="200" w:line="252" w:lineRule="auto"/>
      <w:ind w:left="720"/>
      <w:contextualSpacing/>
    </w:pPr>
    <w:rPr>
      <w:rFonts w:asciiTheme="majorHAnsi" w:eastAsiaTheme="majorEastAsia" w:hAnsiTheme="majorHAnsi" w:cstheme="majorBidi"/>
    </w:rPr>
  </w:style>
  <w:style w:type="character" w:customStyle="1" w:styleId="ListeParagrafChar">
    <w:name w:val="Liste Paragraf Char"/>
    <w:basedOn w:val="VarsaylanParagrafYazTipi"/>
    <w:link w:val="ListeParagraf"/>
    <w:uiPriority w:val="34"/>
    <w:rsid w:val="000F579A"/>
    <w:rPr>
      <w:rFonts w:asciiTheme="majorHAnsi" w:eastAsiaTheme="majorEastAsia" w:hAnsiTheme="majorHAnsi" w:cstheme="majorBidi"/>
    </w:rPr>
  </w:style>
  <w:style w:type="table" w:styleId="KlavuzTablo5Koyu-Vurgu5">
    <w:name w:val="Grid Table 5 Dark Accent 5"/>
    <w:basedOn w:val="NormalTablo"/>
    <w:uiPriority w:val="50"/>
    <w:rsid w:val="000F579A"/>
    <w:pPr>
      <w:spacing w:after="0" w:line="240" w:lineRule="auto"/>
    </w:pPr>
    <w:rPr>
      <w:rFonts w:asciiTheme="majorHAnsi" w:eastAsiaTheme="majorEastAsia" w:hAnsiTheme="majorHAnsi" w:cstheme="maj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oKlavuzu">
    <w:name w:val="Table Grid"/>
    <w:basedOn w:val="NormalTablo"/>
    <w:uiPriority w:val="39"/>
    <w:rsid w:val="003C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3">
    <w:name w:val="Plain Table 3"/>
    <w:basedOn w:val="NormalTablo"/>
    <w:uiPriority w:val="43"/>
    <w:rsid w:val="004334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1">
    <w:name w:val="Plain Table 1"/>
    <w:basedOn w:val="NormalTablo"/>
    <w:uiPriority w:val="41"/>
    <w:rsid w:val="00433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A76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76CD"/>
  </w:style>
  <w:style w:type="paragraph" w:styleId="AltBilgi">
    <w:name w:val="footer"/>
    <w:basedOn w:val="Normal"/>
    <w:link w:val="AltBilgiChar"/>
    <w:uiPriority w:val="99"/>
    <w:unhideWhenUsed/>
    <w:rsid w:val="008A76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09280">
      <w:bodyDiv w:val="1"/>
      <w:marLeft w:val="0"/>
      <w:marRight w:val="0"/>
      <w:marTop w:val="0"/>
      <w:marBottom w:val="0"/>
      <w:divBdr>
        <w:top w:val="none" w:sz="0" w:space="0" w:color="auto"/>
        <w:left w:val="none" w:sz="0" w:space="0" w:color="auto"/>
        <w:bottom w:val="none" w:sz="0" w:space="0" w:color="auto"/>
        <w:right w:val="none" w:sz="0" w:space="0" w:color="auto"/>
      </w:divBdr>
    </w:div>
    <w:div w:id="1593706348">
      <w:bodyDiv w:val="1"/>
      <w:marLeft w:val="0"/>
      <w:marRight w:val="0"/>
      <w:marTop w:val="0"/>
      <w:marBottom w:val="0"/>
      <w:divBdr>
        <w:top w:val="none" w:sz="0" w:space="0" w:color="auto"/>
        <w:left w:val="none" w:sz="0" w:space="0" w:color="auto"/>
        <w:bottom w:val="none" w:sz="0" w:space="0" w:color="auto"/>
        <w:right w:val="none" w:sz="0" w:space="0" w:color="auto"/>
      </w:divBdr>
      <w:divsChild>
        <w:div w:id="813521711">
          <w:marLeft w:val="0"/>
          <w:marRight w:val="0"/>
          <w:marTop w:val="0"/>
          <w:marBottom w:val="300"/>
          <w:divBdr>
            <w:top w:val="none" w:sz="0" w:space="0" w:color="auto"/>
            <w:left w:val="none" w:sz="0" w:space="0" w:color="auto"/>
            <w:bottom w:val="none" w:sz="0" w:space="0" w:color="auto"/>
            <w:right w:val="none" w:sz="0" w:space="0" w:color="auto"/>
          </w:divBdr>
        </w:div>
        <w:div w:id="1158309095">
          <w:marLeft w:val="0"/>
          <w:marRight w:val="0"/>
          <w:marTop w:val="0"/>
          <w:marBottom w:val="450"/>
          <w:divBdr>
            <w:top w:val="none" w:sz="0" w:space="0" w:color="auto"/>
            <w:left w:val="none" w:sz="0" w:space="0" w:color="auto"/>
            <w:bottom w:val="none" w:sz="0" w:space="0" w:color="auto"/>
            <w:right w:val="none" w:sz="0" w:space="0" w:color="auto"/>
          </w:divBdr>
        </w:div>
        <w:div w:id="190925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ka.gov.tr/uploads/supports_v/2022-yili-imalat-sanayinde-dijitallesme-faizsiz-kredi-destegi-basvuru-rehber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webinar/register/WN_sBAAWfZhQ52QGWcX71Nfcg" TargetMode="External"/><Relationship Id="rId5" Type="http://schemas.openxmlformats.org/officeDocument/2006/relationships/webSettings" Target="webSettings.xml"/><Relationship Id="rId10" Type="http://schemas.openxmlformats.org/officeDocument/2006/relationships/hyperlink" Target="https://kaysuygulama.sanayi.gov.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35C8E-8FE1-42D2-99D8-39B692F2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3576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çelik</dc:creator>
  <cp:keywords/>
  <dc:description/>
  <cp:lastModifiedBy>EMRAH  ÇELİK</cp:lastModifiedBy>
  <cp:revision>6</cp:revision>
  <dcterms:created xsi:type="dcterms:W3CDTF">2022-11-30T11:55:00Z</dcterms:created>
  <dcterms:modified xsi:type="dcterms:W3CDTF">2022-11-30T12:06:00Z</dcterms:modified>
</cp:coreProperties>
</file>