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CA" w:rsidRPr="00500373" w:rsidRDefault="004A53CA" w:rsidP="00F72CF8">
      <w:pPr>
        <w:shd w:val="clear" w:color="auto" w:fill="FFFFFF"/>
        <w:tabs>
          <w:tab w:val="left" w:pos="3119"/>
        </w:tabs>
        <w:spacing w:after="150" w:line="240" w:lineRule="auto"/>
        <w:jc w:val="center"/>
        <w:textAlignment w:val="baseline"/>
        <w:rPr>
          <w:rFonts w:eastAsia="Times New Roman" w:cstheme="minorHAnsi"/>
          <w:b/>
          <w:lang w:eastAsia="tr-TR"/>
        </w:rPr>
      </w:pPr>
      <w:r w:rsidRPr="00500373">
        <w:rPr>
          <w:rFonts w:eastAsia="Times New Roman" w:cstheme="minorHAnsi"/>
          <w:b/>
          <w:lang w:eastAsia="tr-TR"/>
        </w:rPr>
        <w:t>T.C. </w:t>
      </w:r>
    </w:p>
    <w:p w:rsidR="004A53CA" w:rsidRPr="00500373" w:rsidRDefault="004A53CA" w:rsidP="004A53CA">
      <w:pPr>
        <w:shd w:val="clear" w:color="auto" w:fill="FFFFFF"/>
        <w:spacing w:after="150" w:line="240" w:lineRule="auto"/>
        <w:jc w:val="center"/>
        <w:textAlignment w:val="baseline"/>
        <w:rPr>
          <w:rFonts w:eastAsia="Times New Roman" w:cstheme="minorHAnsi"/>
          <w:b/>
          <w:lang w:eastAsia="tr-TR"/>
        </w:rPr>
      </w:pPr>
      <w:r w:rsidRPr="00500373">
        <w:rPr>
          <w:rFonts w:eastAsia="Times New Roman" w:cstheme="minorHAnsi"/>
          <w:b/>
          <w:lang w:eastAsia="tr-TR"/>
        </w:rPr>
        <w:t>GÜNEY EGE KALKINMA AJANSI</w:t>
      </w:r>
    </w:p>
    <w:p w:rsidR="0003611A" w:rsidRPr="00500373" w:rsidRDefault="0003611A" w:rsidP="004A53CA">
      <w:pPr>
        <w:shd w:val="clear" w:color="auto" w:fill="FFFFFF"/>
        <w:spacing w:after="150" w:line="240" w:lineRule="auto"/>
        <w:jc w:val="center"/>
        <w:textAlignment w:val="baseline"/>
        <w:rPr>
          <w:rFonts w:eastAsia="Times New Roman" w:cstheme="minorHAnsi"/>
          <w:b/>
          <w:bCs/>
          <w:lang w:eastAsia="tr-TR"/>
        </w:rPr>
      </w:pPr>
      <w:r w:rsidRPr="00500373">
        <w:rPr>
          <w:rFonts w:eastAsia="Times New Roman" w:cstheme="minorHAnsi"/>
          <w:b/>
          <w:bCs/>
          <w:lang w:eastAsia="tr-TR"/>
        </w:rPr>
        <w:t xml:space="preserve">2023 YILI İMALAT SANAYİ İŞLETMELERİNE YÖNELİK </w:t>
      </w:r>
    </w:p>
    <w:p w:rsidR="00327250" w:rsidRPr="00500373" w:rsidRDefault="0003611A" w:rsidP="004A53CA">
      <w:pPr>
        <w:shd w:val="clear" w:color="auto" w:fill="FFFFFF"/>
        <w:spacing w:after="150" w:line="240" w:lineRule="auto"/>
        <w:jc w:val="center"/>
        <w:textAlignment w:val="baseline"/>
        <w:rPr>
          <w:rFonts w:eastAsia="Times New Roman" w:cstheme="minorHAnsi"/>
          <w:lang w:eastAsia="tr-TR"/>
        </w:rPr>
      </w:pPr>
      <w:r w:rsidRPr="00500373">
        <w:rPr>
          <w:rFonts w:eastAsia="Times New Roman" w:cstheme="minorHAnsi"/>
          <w:b/>
          <w:bCs/>
          <w:lang w:eastAsia="tr-TR"/>
        </w:rPr>
        <w:t>YÖNETİM DANIŞMANLIĞI TEKNİK DESTEK PROGRAMI</w:t>
      </w:r>
    </w:p>
    <w:p w:rsidR="00DD5250" w:rsidRPr="00500373" w:rsidRDefault="00DD5250" w:rsidP="004A53CA">
      <w:pPr>
        <w:shd w:val="clear" w:color="auto" w:fill="FFFFFF"/>
        <w:spacing w:after="150" w:line="240" w:lineRule="auto"/>
        <w:textAlignment w:val="baseline"/>
        <w:rPr>
          <w:rFonts w:eastAsia="Times New Roman" w:cstheme="minorHAnsi"/>
          <w:b/>
          <w:bCs/>
          <w:lang w:eastAsia="tr-TR"/>
        </w:rPr>
      </w:pPr>
    </w:p>
    <w:p w:rsidR="004A53CA" w:rsidRPr="00500373" w:rsidRDefault="004A53CA" w:rsidP="004A53CA">
      <w:pPr>
        <w:shd w:val="clear" w:color="auto" w:fill="FFFFFF"/>
        <w:spacing w:after="150" w:line="240" w:lineRule="auto"/>
        <w:textAlignment w:val="baseline"/>
        <w:rPr>
          <w:rFonts w:eastAsia="Times New Roman" w:cstheme="minorHAnsi"/>
          <w:lang w:eastAsia="tr-TR"/>
        </w:rPr>
      </w:pPr>
      <w:r w:rsidRPr="00500373">
        <w:rPr>
          <w:rFonts w:eastAsia="Times New Roman" w:cstheme="minorHAnsi"/>
          <w:b/>
          <w:bCs/>
          <w:lang w:eastAsia="tr-TR"/>
        </w:rPr>
        <w:t>PROGRAMIN AMACI</w:t>
      </w:r>
    </w:p>
    <w:p w:rsidR="00FC57D9" w:rsidRPr="00500373" w:rsidRDefault="0003611A" w:rsidP="00FC57D9">
      <w:pPr>
        <w:shd w:val="clear" w:color="auto" w:fill="FFFFFF"/>
        <w:spacing w:after="150" w:line="240" w:lineRule="auto"/>
        <w:jc w:val="both"/>
        <w:textAlignment w:val="baseline"/>
        <w:rPr>
          <w:rFonts w:cstheme="minorHAnsi"/>
          <w:color w:val="000000"/>
        </w:rPr>
      </w:pPr>
      <w:r w:rsidRPr="00500373">
        <w:rPr>
          <w:rFonts w:cstheme="minorHAnsi"/>
          <w:color w:val="000000"/>
        </w:rPr>
        <w:t>Bu programın amacı tekstil ve giyim eşyaları, makine imalatı, gıda ve içecek imalatı sektörlerinde faaliyet gösteren işletmelerde kurumsallaşma, dijitalleşme, yenilik ve temiz üretimin sağlanmasıdır.</w:t>
      </w:r>
      <w:r w:rsidR="00E533FC" w:rsidRPr="00500373">
        <w:rPr>
          <w:rFonts w:cstheme="minorHAnsi"/>
          <w:color w:val="000000"/>
        </w:rPr>
        <w:t xml:space="preserve"> </w:t>
      </w:r>
    </w:p>
    <w:p w:rsidR="00DD5250" w:rsidRPr="00500373" w:rsidRDefault="00DD5250" w:rsidP="004A53CA">
      <w:pPr>
        <w:shd w:val="clear" w:color="auto" w:fill="FFFFFF"/>
        <w:spacing w:after="150" w:line="240" w:lineRule="auto"/>
        <w:textAlignment w:val="baseline"/>
        <w:rPr>
          <w:rFonts w:eastAsia="Times New Roman" w:cstheme="minorHAnsi"/>
          <w:b/>
          <w:bCs/>
          <w:lang w:eastAsia="tr-TR"/>
        </w:rPr>
      </w:pPr>
    </w:p>
    <w:p w:rsidR="004A53CA" w:rsidRPr="00500373" w:rsidRDefault="004A53CA" w:rsidP="004A53CA">
      <w:pPr>
        <w:shd w:val="clear" w:color="auto" w:fill="FFFFFF"/>
        <w:spacing w:after="150" w:line="240" w:lineRule="auto"/>
        <w:textAlignment w:val="baseline"/>
        <w:rPr>
          <w:rFonts w:eastAsia="Times New Roman" w:cstheme="minorHAnsi"/>
          <w:lang w:eastAsia="tr-TR"/>
        </w:rPr>
      </w:pPr>
      <w:r w:rsidRPr="00500373">
        <w:rPr>
          <w:rFonts w:eastAsia="Times New Roman" w:cstheme="minorHAnsi"/>
          <w:b/>
          <w:bCs/>
          <w:lang w:eastAsia="tr-TR"/>
        </w:rPr>
        <w:t xml:space="preserve">PROGRAMIN </w:t>
      </w:r>
      <w:r w:rsidR="00EE176B" w:rsidRPr="00500373">
        <w:rPr>
          <w:rFonts w:eastAsia="Times New Roman" w:cstheme="minorHAnsi"/>
          <w:b/>
          <w:bCs/>
          <w:lang w:eastAsia="tr-TR"/>
        </w:rPr>
        <w:t>ÖNCELİKLERİ</w:t>
      </w:r>
    </w:p>
    <w:p w:rsidR="0003611A" w:rsidRPr="00500373" w:rsidRDefault="0003611A" w:rsidP="0003611A">
      <w:pPr>
        <w:shd w:val="clear" w:color="auto" w:fill="FFFFFF"/>
        <w:spacing w:after="0" w:line="240" w:lineRule="auto"/>
        <w:textAlignment w:val="baseline"/>
        <w:rPr>
          <w:rFonts w:cstheme="minorHAnsi"/>
          <w:color w:val="000000"/>
        </w:rPr>
      </w:pPr>
      <w:r w:rsidRPr="00500373">
        <w:rPr>
          <w:rFonts w:cstheme="minorHAnsi"/>
          <w:color w:val="000000"/>
        </w:rPr>
        <w:t>1.</w:t>
      </w:r>
      <w:r w:rsidRPr="00500373">
        <w:rPr>
          <w:rFonts w:cstheme="minorHAnsi"/>
          <w:color w:val="000000"/>
        </w:rPr>
        <w:tab/>
        <w:t xml:space="preserve">İşletmelerde dijitalleşme ve yenilik kapasitesinin artırılması </w:t>
      </w:r>
    </w:p>
    <w:p w:rsidR="0003611A" w:rsidRPr="00500373" w:rsidRDefault="0003611A" w:rsidP="0003611A">
      <w:pPr>
        <w:shd w:val="clear" w:color="auto" w:fill="FFFFFF"/>
        <w:spacing w:after="0" w:line="240" w:lineRule="auto"/>
        <w:textAlignment w:val="baseline"/>
        <w:rPr>
          <w:rFonts w:cstheme="minorHAnsi"/>
          <w:color w:val="000000"/>
        </w:rPr>
      </w:pPr>
      <w:r w:rsidRPr="00500373">
        <w:rPr>
          <w:rFonts w:cstheme="minorHAnsi"/>
          <w:color w:val="000000"/>
        </w:rPr>
        <w:t>2.</w:t>
      </w:r>
      <w:r w:rsidRPr="00500373">
        <w:rPr>
          <w:rFonts w:cstheme="minorHAnsi"/>
          <w:color w:val="000000"/>
        </w:rPr>
        <w:tab/>
        <w:t>İşletmelerde temiz üretim kapasitesinin artırılması</w:t>
      </w:r>
    </w:p>
    <w:p w:rsidR="00ED308E" w:rsidRPr="00500373" w:rsidRDefault="0003611A" w:rsidP="0003611A">
      <w:pPr>
        <w:shd w:val="clear" w:color="auto" w:fill="FFFFFF"/>
        <w:spacing w:after="0" w:line="240" w:lineRule="auto"/>
        <w:textAlignment w:val="baseline"/>
        <w:rPr>
          <w:rFonts w:eastAsia="Times New Roman" w:cstheme="minorHAnsi"/>
          <w:b/>
          <w:bCs/>
          <w:color w:val="000000"/>
          <w:lang w:eastAsia="tr-TR"/>
        </w:rPr>
      </w:pPr>
      <w:r w:rsidRPr="00500373">
        <w:rPr>
          <w:rFonts w:cstheme="minorHAnsi"/>
          <w:color w:val="000000"/>
        </w:rPr>
        <w:t>3.</w:t>
      </w:r>
      <w:r w:rsidRPr="00500373">
        <w:rPr>
          <w:rFonts w:cstheme="minorHAnsi"/>
          <w:color w:val="000000"/>
        </w:rPr>
        <w:tab/>
        <w:t>İşletmelerde kurumsallaşma kapasitesinin artırılması</w:t>
      </w:r>
    </w:p>
    <w:p w:rsidR="0003611A" w:rsidRPr="00500373" w:rsidRDefault="0003611A" w:rsidP="004A53CA">
      <w:pPr>
        <w:shd w:val="clear" w:color="auto" w:fill="FFFFFF"/>
        <w:spacing w:after="150" w:line="240" w:lineRule="auto"/>
        <w:textAlignment w:val="baseline"/>
        <w:rPr>
          <w:rFonts w:eastAsia="Times New Roman" w:cstheme="minorHAnsi"/>
          <w:b/>
          <w:bCs/>
          <w:lang w:eastAsia="tr-TR"/>
        </w:rPr>
      </w:pPr>
    </w:p>
    <w:p w:rsidR="00DD5250" w:rsidRPr="00500373" w:rsidRDefault="00DD5250" w:rsidP="004A53CA">
      <w:pPr>
        <w:shd w:val="clear" w:color="auto" w:fill="FFFFFF"/>
        <w:spacing w:after="150" w:line="240" w:lineRule="auto"/>
        <w:textAlignment w:val="baseline"/>
        <w:rPr>
          <w:rFonts w:eastAsia="Times New Roman" w:cstheme="minorHAnsi"/>
          <w:b/>
          <w:bCs/>
          <w:lang w:eastAsia="tr-TR"/>
        </w:rPr>
      </w:pPr>
    </w:p>
    <w:p w:rsidR="004A53CA" w:rsidRPr="00500373" w:rsidRDefault="004A53CA" w:rsidP="004A53CA">
      <w:pPr>
        <w:shd w:val="clear" w:color="auto" w:fill="FFFFFF"/>
        <w:spacing w:after="150" w:line="240" w:lineRule="auto"/>
        <w:textAlignment w:val="baseline"/>
        <w:rPr>
          <w:rFonts w:eastAsia="Times New Roman" w:cstheme="minorHAnsi"/>
          <w:lang w:eastAsia="tr-TR"/>
        </w:rPr>
      </w:pPr>
      <w:r w:rsidRPr="00500373">
        <w:rPr>
          <w:rFonts w:eastAsia="Times New Roman" w:cstheme="minorHAnsi"/>
          <w:b/>
          <w:bCs/>
          <w:lang w:eastAsia="tr-TR"/>
        </w:rPr>
        <w:t>PROGRAMIN TOPLAM BÜTÇESİ</w:t>
      </w:r>
    </w:p>
    <w:p w:rsidR="00F02745" w:rsidRPr="00500373" w:rsidRDefault="0003611A" w:rsidP="00153D9D">
      <w:pPr>
        <w:shd w:val="clear" w:color="auto" w:fill="FFFFFF"/>
        <w:spacing w:after="0" w:line="240" w:lineRule="auto"/>
        <w:textAlignment w:val="baseline"/>
        <w:rPr>
          <w:rFonts w:cstheme="minorHAnsi"/>
          <w:b/>
          <w:color w:val="000000"/>
        </w:rPr>
      </w:pPr>
      <w:r w:rsidRPr="00500373">
        <w:rPr>
          <w:rFonts w:cstheme="minorHAnsi"/>
          <w:b/>
          <w:color w:val="000000"/>
        </w:rPr>
        <w:t>75</w:t>
      </w:r>
      <w:r w:rsidR="00740D95" w:rsidRPr="00500373">
        <w:rPr>
          <w:rFonts w:cstheme="minorHAnsi"/>
          <w:b/>
          <w:color w:val="000000"/>
        </w:rPr>
        <w:t>0.000 TL</w:t>
      </w:r>
    </w:p>
    <w:p w:rsidR="00740D95" w:rsidRPr="00500373" w:rsidRDefault="00740D95" w:rsidP="00153D9D">
      <w:pPr>
        <w:shd w:val="clear" w:color="auto" w:fill="FFFFFF"/>
        <w:spacing w:after="0" w:line="240" w:lineRule="auto"/>
        <w:textAlignment w:val="baseline"/>
        <w:rPr>
          <w:rFonts w:cstheme="minorHAnsi"/>
          <w:b/>
          <w:color w:val="000000"/>
        </w:rPr>
      </w:pPr>
    </w:p>
    <w:p w:rsidR="00740D95" w:rsidRPr="00500373" w:rsidRDefault="00740D95" w:rsidP="00153D9D">
      <w:pPr>
        <w:shd w:val="clear" w:color="auto" w:fill="FFFFFF"/>
        <w:spacing w:after="0" w:line="240" w:lineRule="auto"/>
        <w:textAlignment w:val="baseline"/>
        <w:rPr>
          <w:rFonts w:eastAsia="Times New Roman" w:cstheme="minorHAnsi"/>
          <w:b/>
          <w:bCs/>
          <w:lang w:eastAsia="tr-TR"/>
        </w:rPr>
      </w:pPr>
    </w:p>
    <w:p w:rsidR="00DD5250" w:rsidRPr="00500373" w:rsidRDefault="00DD5250" w:rsidP="004A53CA">
      <w:pPr>
        <w:shd w:val="clear" w:color="auto" w:fill="FFFFFF"/>
        <w:spacing w:after="150" w:line="240" w:lineRule="auto"/>
        <w:textAlignment w:val="baseline"/>
        <w:rPr>
          <w:rFonts w:eastAsia="Times New Roman" w:cstheme="minorHAnsi"/>
          <w:b/>
          <w:bCs/>
          <w:lang w:eastAsia="tr-TR"/>
        </w:rPr>
      </w:pPr>
    </w:p>
    <w:p w:rsidR="004A53CA" w:rsidRPr="00500373" w:rsidRDefault="004A53CA" w:rsidP="004A53CA">
      <w:pPr>
        <w:shd w:val="clear" w:color="auto" w:fill="FFFFFF"/>
        <w:spacing w:after="150" w:line="240" w:lineRule="auto"/>
        <w:textAlignment w:val="baseline"/>
        <w:rPr>
          <w:rFonts w:eastAsia="Times New Roman" w:cstheme="minorHAnsi"/>
          <w:lang w:eastAsia="tr-TR"/>
        </w:rPr>
      </w:pPr>
      <w:r w:rsidRPr="00500373">
        <w:rPr>
          <w:rFonts w:eastAsia="Times New Roman" w:cstheme="minorHAnsi"/>
          <w:b/>
          <w:bCs/>
          <w:lang w:eastAsia="tr-TR"/>
        </w:rPr>
        <w:t>FAALİYET BAŞINA DESTEĞİN MALİYETİ</w:t>
      </w:r>
    </w:p>
    <w:p w:rsidR="000F5F90" w:rsidRPr="00500373" w:rsidRDefault="0003611A" w:rsidP="00740D95">
      <w:pPr>
        <w:shd w:val="clear" w:color="auto" w:fill="FFFFFF"/>
        <w:spacing w:after="150" w:line="240" w:lineRule="auto"/>
        <w:textAlignment w:val="baseline"/>
        <w:rPr>
          <w:rFonts w:cstheme="minorHAnsi"/>
          <w:b/>
          <w:color w:val="000000"/>
        </w:rPr>
      </w:pPr>
      <w:r w:rsidRPr="00500373">
        <w:rPr>
          <w:rFonts w:cstheme="minorHAnsi"/>
          <w:b/>
          <w:color w:val="000000"/>
        </w:rPr>
        <w:t>75</w:t>
      </w:r>
      <w:r w:rsidR="00740D95" w:rsidRPr="00500373">
        <w:rPr>
          <w:rFonts w:cstheme="minorHAnsi"/>
          <w:b/>
          <w:color w:val="000000"/>
        </w:rPr>
        <w:t>.000 TL</w:t>
      </w:r>
      <w:r w:rsidR="00740D95" w:rsidRPr="00500373">
        <w:rPr>
          <w:rFonts w:cstheme="minorHAnsi"/>
          <w:b/>
          <w:color w:val="000000"/>
          <w:position w:val="6"/>
        </w:rPr>
        <w:footnoteReference w:id="1"/>
      </w:r>
    </w:p>
    <w:p w:rsidR="00DD5250" w:rsidRPr="00500373" w:rsidRDefault="00DD5250" w:rsidP="00ED308E">
      <w:pPr>
        <w:shd w:val="clear" w:color="auto" w:fill="FFFFFF"/>
        <w:spacing w:after="0" w:line="240" w:lineRule="auto"/>
        <w:textAlignment w:val="baseline"/>
        <w:rPr>
          <w:rFonts w:eastAsia="Times New Roman" w:cstheme="minorHAnsi"/>
          <w:b/>
          <w:bCs/>
          <w:lang w:eastAsia="tr-TR"/>
        </w:rPr>
      </w:pPr>
    </w:p>
    <w:p w:rsidR="00DD5250" w:rsidRPr="00500373" w:rsidRDefault="00DD5250" w:rsidP="00ED308E">
      <w:pPr>
        <w:shd w:val="clear" w:color="auto" w:fill="FFFFFF"/>
        <w:spacing w:after="0" w:line="240" w:lineRule="auto"/>
        <w:textAlignment w:val="baseline"/>
        <w:rPr>
          <w:rFonts w:eastAsia="Times New Roman" w:cstheme="minorHAnsi"/>
          <w:b/>
          <w:bCs/>
          <w:lang w:eastAsia="tr-TR"/>
        </w:rPr>
      </w:pPr>
    </w:p>
    <w:p w:rsidR="001333E5" w:rsidRPr="00500373" w:rsidRDefault="004A53CA" w:rsidP="00ED308E">
      <w:pPr>
        <w:shd w:val="clear" w:color="auto" w:fill="FFFFFF"/>
        <w:spacing w:after="0" w:line="240" w:lineRule="auto"/>
        <w:textAlignment w:val="baseline"/>
        <w:rPr>
          <w:rFonts w:eastAsia="Times New Roman" w:cstheme="minorHAnsi"/>
          <w:b/>
          <w:bCs/>
          <w:lang w:eastAsia="tr-TR"/>
        </w:rPr>
      </w:pPr>
      <w:r w:rsidRPr="00500373">
        <w:rPr>
          <w:rFonts w:eastAsia="Times New Roman" w:cstheme="minorHAnsi"/>
          <w:b/>
          <w:bCs/>
          <w:lang w:eastAsia="tr-TR"/>
        </w:rPr>
        <w:t>BAŞVURU DÖNEMLERİ</w:t>
      </w:r>
    </w:p>
    <w:p w:rsidR="00ED308E" w:rsidRPr="00500373" w:rsidRDefault="00ED308E" w:rsidP="004A53CA">
      <w:pPr>
        <w:shd w:val="clear" w:color="auto" w:fill="FFFFFF"/>
        <w:spacing w:after="150" w:line="240" w:lineRule="auto"/>
        <w:textAlignment w:val="baseline"/>
        <w:rPr>
          <w:rFonts w:eastAsia="Times New Roman" w:cstheme="minorHAnsi"/>
          <w:b/>
          <w:bCs/>
          <w:lang w:eastAsia="tr-TR"/>
        </w:rPr>
      </w:pPr>
    </w:p>
    <w:tbl>
      <w:tblPr>
        <w:tblStyle w:val="KlavuzTablo1Ak-Vurgu2"/>
        <w:tblW w:w="4764" w:type="pct"/>
        <w:jc w:val="center"/>
        <w:tblLook w:val="04A0" w:firstRow="1" w:lastRow="0" w:firstColumn="1" w:lastColumn="0" w:noHBand="0" w:noVBand="1"/>
      </w:tblPr>
      <w:tblGrid>
        <w:gridCol w:w="4305"/>
        <w:gridCol w:w="4545"/>
      </w:tblGrid>
      <w:tr w:rsidR="00740D95" w:rsidRPr="00500373" w:rsidTr="007C06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2" w:type="pct"/>
          </w:tcPr>
          <w:p w:rsidR="00740D95" w:rsidRPr="00500373" w:rsidRDefault="00740D95" w:rsidP="00740D95">
            <w:pPr>
              <w:widowControl w:val="0"/>
              <w:adjustRightInd w:val="0"/>
              <w:jc w:val="center"/>
              <w:textAlignment w:val="baseline"/>
              <w:rPr>
                <w:rFonts w:eastAsia="Times New Roman" w:cstheme="minorHAnsi"/>
              </w:rPr>
            </w:pPr>
            <w:r w:rsidRPr="00500373">
              <w:rPr>
                <w:rFonts w:eastAsia="Times New Roman" w:cstheme="minorHAnsi"/>
              </w:rPr>
              <w:t>Başvuru Dönemi</w:t>
            </w:r>
          </w:p>
        </w:tc>
        <w:tc>
          <w:tcPr>
            <w:tcW w:w="2568" w:type="pct"/>
          </w:tcPr>
          <w:p w:rsidR="00740D95" w:rsidRPr="00500373" w:rsidRDefault="00740D95" w:rsidP="00740D95">
            <w:pPr>
              <w:widowControl w:val="0"/>
              <w:adjustRightInd w:val="0"/>
              <w:jc w:val="right"/>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00373">
              <w:rPr>
                <w:rFonts w:eastAsia="Times New Roman" w:cstheme="minorHAnsi"/>
              </w:rPr>
              <w:t>Taahhütnamenin Son Teslim Tarihi</w:t>
            </w:r>
          </w:p>
        </w:tc>
      </w:tr>
      <w:tr w:rsidR="00740D95" w:rsidRPr="00500373" w:rsidTr="007C062E">
        <w:trPr>
          <w:trHeight w:val="272"/>
          <w:jc w:val="center"/>
        </w:trPr>
        <w:tc>
          <w:tcPr>
            <w:cnfStyle w:val="001000000000" w:firstRow="0" w:lastRow="0" w:firstColumn="1" w:lastColumn="0" w:oddVBand="0" w:evenVBand="0" w:oddHBand="0" w:evenHBand="0" w:firstRowFirstColumn="0" w:firstRowLastColumn="0" w:lastRowFirstColumn="0" w:lastRowLastColumn="0"/>
            <w:tcW w:w="2432" w:type="pct"/>
          </w:tcPr>
          <w:p w:rsidR="00740D95" w:rsidRPr="00500373" w:rsidRDefault="00740D95" w:rsidP="00E533FC">
            <w:pPr>
              <w:widowControl w:val="0"/>
              <w:adjustRightInd w:val="0"/>
              <w:jc w:val="center"/>
              <w:textAlignment w:val="baseline"/>
              <w:rPr>
                <w:rFonts w:eastAsia="Times New Roman" w:cstheme="minorHAnsi"/>
              </w:rPr>
            </w:pPr>
            <w:r w:rsidRPr="00500373">
              <w:rPr>
                <w:rFonts w:eastAsia="Times New Roman" w:cstheme="minorHAnsi"/>
              </w:rPr>
              <w:t>1</w:t>
            </w:r>
            <w:r w:rsidR="00E533FC" w:rsidRPr="00500373">
              <w:rPr>
                <w:rFonts w:eastAsia="Times New Roman" w:cstheme="minorHAnsi"/>
              </w:rPr>
              <w:t>2</w:t>
            </w:r>
            <w:r w:rsidRPr="00500373">
              <w:rPr>
                <w:rFonts w:eastAsia="Times New Roman" w:cstheme="minorHAnsi"/>
              </w:rPr>
              <w:t xml:space="preserve"> Temmuz-31 Ağustos 2023</w:t>
            </w:r>
          </w:p>
        </w:tc>
        <w:tc>
          <w:tcPr>
            <w:tcW w:w="2568" w:type="pct"/>
          </w:tcPr>
          <w:p w:rsidR="00740D95" w:rsidRPr="00500373" w:rsidRDefault="00740D95" w:rsidP="00740D95">
            <w:pPr>
              <w:widowControl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00373">
              <w:rPr>
                <w:rFonts w:eastAsia="Times New Roman" w:cstheme="minorHAnsi"/>
              </w:rPr>
              <w:t>31 Ağustos 2023 / Saat:18:00</w:t>
            </w:r>
          </w:p>
        </w:tc>
      </w:tr>
      <w:tr w:rsidR="00740D95" w:rsidRPr="00500373" w:rsidTr="007C062E">
        <w:trPr>
          <w:trHeight w:val="348"/>
          <w:jc w:val="center"/>
        </w:trPr>
        <w:tc>
          <w:tcPr>
            <w:cnfStyle w:val="001000000000" w:firstRow="0" w:lastRow="0" w:firstColumn="1" w:lastColumn="0" w:oddVBand="0" w:evenVBand="0" w:oddHBand="0" w:evenHBand="0" w:firstRowFirstColumn="0" w:firstRowLastColumn="0" w:lastRowFirstColumn="0" w:lastRowLastColumn="0"/>
            <w:tcW w:w="2432" w:type="pct"/>
          </w:tcPr>
          <w:p w:rsidR="00740D95" w:rsidRPr="00500373" w:rsidRDefault="00740D95" w:rsidP="00740D95">
            <w:pPr>
              <w:widowControl w:val="0"/>
              <w:adjustRightInd w:val="0"/>
              <w:jc w:val="center"/>
              <w:textAlignment w:val="baseline"/>
              <w:rPr>
                <w:rFonts w:eastAsia="Times New Roman" w:cstheme="minorHAnsi"/>
              </w:rPr>
            </w:pPr>
            <w:r w:rsidRPr="00500373">
              <w:rPr>
                <w:rFonts w:eastAsia="Times New Roman" w:cstheme="minorHAnsi"/>
              </w:rPr>
              <w:t>1 Eylül-31 Ekim 2023</w:t>
            </w:r>
          </w:p>
        </w:tc>
        <w:tc>
          <w:tcPr>
            <w:tcW w:w="2568" w:type="pct"/>
          </w:tcPr>
          <w:p w:rsidR="00740D95" w:rsidRPr="00500373" w:rsidRDefault="00740D95" w:rsidP="00740D95">
            <w:pPr>
              <w:widowControl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00373">
              <w:rPr>
                <w:rFonts w:eastAsia="Times New Roman" w:cstheme="minorHAnsi"/>
              </w:rPr>
              <w:t>31 Ekim 2023 / Saat:18:00</w:t>
            </w:r>
          </w:p>
        </w:tc>
      </w:tr>
      <w:tr w:rsidR="00740D95" w:rsidRPr="00500373" w:rsidTr="007C062E">
        <w:trPr>
          <w:trHeight w:val="340"/>
          <w:jc w:val="center"/>
        </w:trPr>
        <w:tc>
          <w:tcPr>
            <w:cnfStyle w:val="001000000000" w:firstRow="0" w:lastRow="0" w:firstColumn="1" w:lastColumn="0" w:oddVBand="0" w:evenVBand="0" w:oddHBand="0" w:evenHBand="0" w:firstRowFirstColumn="0" w:firstRowLastColumn="0" w:lastRowFirstColumn="0" w:lastRowLastColumn="0"/>
            <w:tcW w:w="2432" w:type="pct"/>
          </w:tcPr>
          <w:p w:rsidR="00740D95" w:rsidRPr="00500373" w:rsidRDefault="00740D95" w:rsidP="00740D95">
            <w:pPr>
              <w:widowControl w:val="0"/>
              <w:adjustRightInd w:val="0"/>
              <w:jc w:val="center"/>
              <w:textAlignment w:val="baseline"/>
              <w:rPr>
                <w:rFonts w:eastAsia="Times New Roman" w:cstheme="minorHAnsi"/>
              </w:rPr>
            </w:pPr>
            <w:r w:rsidRPr="00500373">
              <w:rPr>
                <w:rFonts w:eastAsia="Times New Roman" w:cstheme="minorHAnsi"/>
              </w:rPr>
              <w:t>1 Kasım-29 Aralık 2023</w:t>
            </w:r>
          </w:p>
        </w:tc>
        <w:tc>
          <w:tcPr>
            <w:tcW w:w="2568" w:type="pct"/>
          </w:tcPr>
          <w:p w:rsidR="00740D95" w:rsidRPr="00500373" w:rsidRDefault="00740D95" w:rsidP="00740D95">
            <w:pPr>
              <w:widowControl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00373">
              <w:rPr>
                <w:rFonts w:eastAsia="Times New Roman" w:cstheme="minorHAnsi"/>
              </w:rPr>
              <w:t>29 Aralık 2023 / Saat:18:00</w:t>
            </w:r>
          </w:p>
        </w:tc>
      </w:tr>
    </w:tbl>
    <w:p w:rsidR="00D84194" w:rsidRPr="00500373" w:rsidRDefault="00D84194" w:rsidP="009E4F27">
      <w:pPr>
        <w:shd w:val="clear" w:color="auto" w:fill="FFFFFF"/>
        <w:spacing w:after="0" w:line="240" w:lineRule="auto"/>
        <w:textAlignment w:val="baseline"/>
        <w:rPr>
          <w:rFonts w:eastAsia="Times New Roman" w:cstheme="minorHAnsi"/>
          <w:lang w:eastAsia="tr-TR"/>
        </w:rPr>
      </w:pPr>
    </w:p>
    <w:p w:rsidR="0003611A" w:rsidRPr="00500373" w:rsidRDefault="0003611A" w:rsidP="009E4F27">
      <w:pPr>
        <w:shd w:val="clear" w:color="auto" w:fill="FFFFFF"/>
        <w:spacing w:after="0" w:line="240" w:lineRule="auto"/>
        <w:textAlignment w:val="baseline"/>
        <w:rPr>
          <w:rFonts w:eastAsia="Times New Roman" w:cstheme="minorHAnsi"/>
          <w:lang w:eastAsia="tr-TR"/>
        </w:rPr>
      </w:pPr>
    </w:p>
    <w:p w:rsidR="00DD5250" w:rsidRPr="00500373" w:rsidRDefault="00DD5250" w:rsidP="009E4F27">
      <w:pPr>
        <w:shd w:val="clear" w:color="auto" w:fill="FFFFFF"/>
        <w:spacing w:after="0" w:line="240" w:lineRule="auto"/>
        <w:textAlignment w:val="baseline"/>
        <w:rPr>
          <w:rFonts w:eastAsia="Times New Roman" w:cstheme="minorHAnsi"/>
          <w:b/>
          <w:bCs/>
          <w:lang w:eastAsia="tr-TR"/>
        </w:rPr>
      </w:pPr>
    </w:p>
    <w:p w:rsidR="00DD5250" w:rsidRPr="00500373" w:rsidRDefault="00DD5250" w:rsidP="009E4F27">
      <w:pPr>
        <w:shd w:val="clear" w:color="auto" w:fill="FFFFFF"/>
        <w:spacing w:after="0" w:line="240" w:lineRule="auto"/>
        <w:textAlignment w:val="baseline"/>
        <w:rPr>
          <w:rFonts w:eastAsia="Times New Roman" w:cstheme="minorHAnsi"/>
          <w:b/>
          <w:bCs/>
          <w:lang w:eastAsia="tr-TR"/>
        </w:rPr>
      </w:pPr>
    </w:p>
    <w:p w:rsidR="00DD5250" w:rsidRDefault="00DD5250" w:rsidP="009E4F27">
      <w:pPr>
        <w:shd w:val="clear" w:color="auto" w:fill="FFFFFF"/>
        <w:spacing w:after="0" w:line="240" w:lineRule="auto"/>
        <w:textAlignment w:val="baseline"/>
        <w:rPr>
          <w:rFonts w:eastAsia="Times New Roman" w:cstheme="minorHAnsi"/>
          <w:b/>
          <w:bCs/>
          <w:lang w:eastAsia="tr-TR"/>
        </w:rPr>
      </w:pPr>
    </w:p>
    <w:p w:rsidR="00472188" w:rsidRDefault="00472188" w:rsidP="009E4F27">
      <w:pPr>
        <w:shd w:val="clear" w:color="auto" w:fill="FFFFFF"/>
        <w:spacing w:after="0" w:line="240" w:lineRule="auto"/>
        <w:textAlignment w:val="baseline"/>
        <w:rPr>
          <w:rFonts w:eastAsia="Times New Roman" w:cstheme="minorHAnsi"/>
          <w:b/>
          <w:bCs/>
          <w:lang w:eastAsia="tr-TR"/>
        </w:rPr>
      </w:pPr>
    </w:p>
    <w:p w:rsidR="00472188" w:rsidRPr="00500373" w:rsidRDefault="00472188" w:rsidP="009E4F27">
      <w:pPr>
        <w:shd w:val="clear" w:color="auto" w:fill="FFFFFF"/>
        <w:spacing w:after="0" w:line="240" w:lineRule="auto"/>
        <w:textAlignment w:val="baseline"/>
        <w:rPr>
          <w:rFonts w:eastAsia="Times New Roman" w:cstheme="minorHAnsi"/>
          <w:b/>
          <w:bCs/>
          <w:lang w:eastAsia="tr-TR"/>
        </w:rPr>
      </w:pPr>
      <w:bookmarkStart w:id="0" w:name="_GoBack"/>
      <w:bookmarkEnd w:id="0"/>
    </w:p>
    <w:p w:rsidR="00DD5250" w:rsidRPr="00500373" w:rsidRDefault="00DD5250" w:rsidP="009E4F27">
      <w:pPr>
        <w:shd w:val="clear" w:color="auto" w:fill="FFFFFF"/>
        <w:spacing w:after="0" w:line="240" w:lineRule="auto"/>
        <w:textAlignment w:val="baseline"/>
        <w:rPr>
          <w:rFonts w:eastAsia="Times New Roman" w:cstheme="minorHAnsi"/>
          <w:b/>
          <w:bCs/>
          <w:lang w:eastAsia="tr-TR"/>
        </w:rPr>
      </w:pPr>
    </w:p>
    <w:p w:rsidR="00ED308E" w:rsidRPr="00500373" w:rsidRDefault="004A53CA" w:rsidP="009E4F27">
      <w:pPr>
        <w:shd w:val="clear" w:color="auto" w:fill="FFFFFF"/>
        <w:spacing w:after="0" w:line="240" w:lineRule="auto"/>
        <w:textAlignment w:val="baseline"/>
        <w:rPr>
          <w:rFonts w:eastAsia="Times New Roman" w:cstheme="minorHAnsi"/>
          <w:b/>
          <w:bCs/>
          <w:lang w:eastAsia="tr-TR"/>
        </w:rPr>
      </w:pPr>
      <w:r w:rsidRPr="00500373">
        <w:rPr>
          <w:rFonts w:eastAsia="Times New Roman" w:cstheme="minorHAnsi"/>
          <w:b/>
          <w:bCs/>
          <w:lang w:eastAsia="tr-TR"/>
        </w:rPr>
        <w:lastRenderedPageBreak/>
        <w:t>UYGUN BAŞVURU SAHİPLERİ</w:t>
      </w:r>
    </w:p>
    <w:p w:rsidR="0003611A" w:rsidRPr="00500373" w:rsidRDefault="0003611A" w:rsidP="0003611A">
      <w:pPr>
        <w:contextualSpacing/>
        <w:rPr>
          <w:rFonts w:eastAsia="Calibri" w:cstheme="minorHAnsi"/>
          <w:lang w:eastAsia="tr-TR"/>
        </w:rPr>
      </w:pPr>
      <w:r w:rsidRPr="00500373">
        <w:rPr>
          <w:rFonts w:eastAsia="Calibri" w:cstheme="minorHAnsi"/>
          <w:lang w:eastAsia="tr-TR"/>
        </w:rPr>
        <w:t>Aydın, Denizli ve Muğla illerinde,  NACE Rev.2’ye göre imalat sanayi sektörünün aşağıda belirtilen 4 alt sektöründe faaliyet gösteren KOBİ’ler</w:t>
      </w:r>
      <w:r w:rsidRPr="00500373">
        <w:rPr>
          <w:rStyle w:val="DipnotBavurusu"/>
          <w:rFonts w:asciiTheme="minorHAnsi" w:eastAsia="Calibri" w:hAnsiTheme="minorHAnsi" w:cstheme="minorHAnsi"/>
          <w:sz w:val="22"/>
          <w:szCs w:val="22"/>
          <w:lang w:eastAsia="tr-TR"/>
        </w:rPr>
        <w:footnoteReference w:id="2"/>
      </w:r>
    </w:p>
    <w:p w:rsidR="0003611A" w:rsidRPr="00500373" w:rsidRDefault="0003611A" w:rsidP="0003611A">
      <w:pPr>
        <w:ind w:left="644"/>
        <w:contextualSpacing/>
        <w:rPr>
          <w:rFonts w:eastAsia="Calibri" w:cstheme="minorHAnsi"/>
          <w:lang w:eastAsia="tr-TR"/>
        </w:rPr>
      </w:pPr>
    </w:p>
    <w:p w:rsidR="0003611A" w:rsidRPr="00500373" w:rsidRDefault="0003611A" w:rsidP="0003611A">
      <w:pPr>
        <w:ind w:left="644"/>
        <w:contextualSpacing/>
        <w:rPr>
          <w:rFonts w:eastAsia="Calibri" w:cstheme="minorHAnsi"/>
          <w:lang w:eastAsia="tr-TR"/>
        </w:rPr>
      </w:pPr>
      <w:r w:rsidRPr="00500373">
        <w:rPr>
          <w:rFonts w:eastAsia="Calibri" w:cstheme="minorHAnsi"/>
          <w:lang w:eastAsia="tr-TR"/>
        </w:rPr>
        <w:t>10 - Gıda Ürünlerinin İmalatı</w:t>
      </w:r>
    </w:p>
    <w:p w:rsidR="0003611A" w:rsidRPr="00500373" w:rsidRDefault="0003611A" w:rsidP="0003611A">
      <w:pPr>
        <w:ind w:left="644"/>
        <w:contextualSpacing/>
        <w:rPr>
          <w:rFonts w:eastAsia="Calibri" w:cstheme="minorHAnsi"/>
          <w:lang w:eastAsia="tr-TR"/>
        </w:rPr>
      </w:pPr>
      <w:r w:rsidRPr="00500373">
        <w:rPr>
          <w:rFonts w:eastAsia="Calibri" w:cstheme="minorHAnsi"/>
          <w:lang w:eastAsia="tr-TR"/>
        </w:rPr>
        <w:t>14 - Giyim Eşyalarının İmalatı</w:t>
      </w:r>
    </w:p>
    <w:p w:rsidR="0003611A" w:rsidRPr="00500373" w:rsidRDefault="0003611A" w:rsidP="0003611A">
      <w:pPr>
        <w:ind w:left="644"/>
        <w:contextualSpacing/>
        <w:rPr>
          <w:rFonts w:eastAsia="Calibri" w:cstheme="minorHAnsi"/>
          <w:lang w:eastAsia="tr-TR"/>
        </w:rPr>
      </w:pPr>
      <w:r w:rsidRPr="00500373">
        <w:rPr>
          <w:rFonts w:eastAsia="Calibri" w:cstheme="minorHAnsi"/>
          <w:lang w:eastAsia="tr-TR"/>
        </w:rPr>
        <w:t>13 - Tekstil Ürünlerinin İmalatı</w:t>
      </w:r>
    </w:p>
    <w:p w:rsidR="0003611A" w:rsidRPr="00500373" w:rsidRDefault="0003611A" w:rsidP="0003611A">
      <w:pPr>
        <w:ind w:left="644"/>
        <w:contextualSpacing/>
        <w:rPr>
          <w:rFonts w:eastAsia="Calibri" w:cstheme="minorHAnsi"/>
          <w:lang w:eastAsia="tr-TR"/>
        </w:rPr>
      </w:pPr>
      <w:r w:rsidRPr="00500373">
        <w:rPr>
          <w:rFonts w:eastAsia="Calibri" w:cstheme="minorHAnsi"/>
          <w:lang w:eastAsia="tr-TR"/>
        </w:rPr>
        <w:t>28 - Başka Yerde Sınıflandırılmamış Makine ve Ekipman İmalatı</w:t>
      </w:r>
    </w:p>
    <w:p w:rsidR="00680239" w:rsidRPr="00500373" w:rsidRDefault="00680239" w:rsidP="009E4F27">
      <w:pPr>
        <w:shd w:val="clear" w:color="auto" w:fill="FFFFFF"/>
        <w:spacing w:after="0" w:line="240" w:lineRule="auto"/>
        <w:textAlignment w:val="baseline"/>
        <w:rPr>
          <w:rFonts w:eastAsia="Times New Roman" w:cstheme="minorHAnsi"/>
          <w:b/>
          <w:bCs/>
          <w:lang w:eastAsia="tr-TR"/>
        </w:rPr>
      </w:pPr>
    </w:p>
    <w:p w:rsidR="004A53CA" w:rsidRPr="00500373" w:rsidRDefault="004A53CA" w:rsidP="009E4F27">
      <w:pPr>
        <w:shd w:val="clear" w:color="auto" w:fill="FFFFFF"/>
        <w:spacing w:after="0" w:line="240" w:lineRule="auto"/>
        <w:textAlignment w:val="baseline"/>
        <w:rPr>
          <w:rFonts w:eastAsia="Times New Roman" w:cstheme="minorHAnsi"/>
          <w:b/>
          <w:bCs/>
          <w:lang w:eastAsia="tr-TR"/>
        </w:rPr>
      </w:pPr>
      <w:r w:rsidRPr="00500373">
        <w:rPr>
          <w:rFonts w:eastAsia="Times New Roman" w:cstheme="minorHAnsi"/>
          <w:b/>
          <w:bCs/>
          <w:lang w:eastAsia="tr-TR"/>
        </w:rPr>
        <w:t>UYGUN FAALİYETLER</w:t>
      </w:r>
    </w:p>
    <w:p w:rsidR="00B66238" w:rsidRPr="00500373" w:rsidRDefault="000301D1" w:rsidP="00153D9D">
      <w:pPr>
        <w:shd w:val="clear" w:color="auto" w:fill="FFFFFF"/>
        <w:spacing w:after="150" w:line="240" w:lineRule="auto"/>
        <w:jc w:val="both"/>
        <w:textAlignment w:val="baseline"/>
        <w:rPr>
          <w:rFonts w:eastAsia="Times New Roman" w:cstheme="minorHAnsi"/>
          <w:lang w:eastAsia="tr-TR"/>
        </w:rPr>
      </w:pPr>
      <w:bookmarkStart w:id="1" w:name="_Toc349577031"/>
      <w:r w:rsidRPr="00500373">
        <w:rPr>
          <w:rFonts w:eastAsia="Times New Roman" w:cstheme="minorHAnsi"/>
          <w:lang w:eastAsia="tr-TR"/>
        </w:rPr>
        <w:t>Ajans sadece eğitim/danışmanlık sağlama faaliyetine Teknik Destek sağlayabilir.</w:t>
      </w:r>
      <w:r w:rsidR="00B66238" w:rsidRPr="00500373">
        <w:rPr>
          <w:rFonts w:eastAsia="Times New Roman" w:cstheme="minorHAnsi"/>
          <w:lang w:eastAsia="tr-TR"/>
        </w:rPr>
        <w:t xml:space="preserve"> </w:t>
      </w:r>
    </w:p>
    <w:p w:rsidR="000B0B15" w:rsidRPr="00500373" w:rsidRDefault="000B0B15" w:rsidP="00153D9D">
      <w:pPr>
        <w:shd w:val="clear" w:color="auto" w:fill="FFFFFF"/>
        <w:spacing w:after="150" w:line="240" w:lineRule="auto"/>
        <w:jc w:val="both"/>
        <w:textAlignment w:val="baseline"/>
        <w:rPr>
          <w:rFonts w:eastAsia="Times New Roman" w:cstheme="minorHAnsi"/>
          <w:b/>
          <w:bCs/>
          <w:lang w:eastAsia="tr-TR"/>
        </w:rPr>
      </w:pPr>
      <w:r w:rsidRPr="00500373">
        <w:rPr>
          <w:rFonts w:eastAsia="Times New Roman" w:cstheme="minorHAnsi"/>
          <w:lang w:eastAsia="tr-TR"/>
        </w:rPr>
        <w:t xml:space="preserve">Ajans tarafından sağlanan her bir Teknik Desteğin uygulama süresi en fazla </w:t>
      </w:r>
      <w:r w:rsidR="00B66238" w:rsidRPr="00500373">
        <w:rPr>
          <w:rFonts w:eastAsia="Times New Roman" w:cstheme="minorHAnsi"/>
          <w:b/>
          <w:u w:val="single"/>
          <w:lang w:eastAsia="tr-TR"/>
        </w:rPr>
        <w:t>altı</w:t>
      </w:r>
      <w:r w:rsidRPr="00500373">
        <w:rPr>
          <w:rFonts w:eastAsia="Times New Roman" w:cstheme="minorHAnsi"/>
          <w:b/>
          <w:u w:val="single"/>
          <w:lang w:eastAsia="tr-TR"/>
        </w:rPr>
        <w:t xml:space="preserve"> aydır</w:t>
      </w:r>
      <w:r w:rsidRPr="00500373">
        <w:rPr>
          <w:rFonts w:eastAsia="Times New Roman" w:cstheme="minorHAnsi"/>
          <w:lang w:eastAsia="tr-TR"/>
        </w:rPr>
        <w:t>.</w:t>
      </w:r>
      <w:bookmarkEnd w:id="1"/>
      <w:r w:rsidRPr="00500373">
        <w:rPr>
          <w:rFonts w:eastAsia="Times New Roman" w:cstheme="minorHAnsi"/>
          <w:lang w:eastAsia="tr-TR"/>
        </w:rPr>
        <w:t xml:space="preserve"> </w:t>
      </w:r>
    </w:p>
    <w:p w:rsidR="004A53CA" w:rsidRPr="00500373" w:rsidRDefault="004A53CA" w:rsidP="00153D9D">
      <w:pPr>
        <w:shd w:val="clear" w:color="auto" w:fill="FFFFFF"/>
        <w:spacing w:after="150" w:line="240" w:lineRule="auto"/>
        <w:jc w:val="both"/>
        <w:textAlignment w:val="baseline"/>
        <w:rPr>
          <w:rFonts w:eastAsia="Times New Roman" w:cstheme="minorHAnsi"/>
          <w:lang w:eastAsia="tr-TR"/>
        </w:rPr>
      </w:pPr>
      <w:r w:rsidRPr="00500373">
        <w:rPr>
          <w:rFonts w:eastAsia="Times New Roman" w:cstheme="minorHAnsi"/>
          <w:lang w:eastAsia="tr-TR"/>
        </w:rPr>
        <w:t xml:space="preserve">Not: </w:t>
      </w:r>
      <w:r w:rsidR="000B0B15" w:rsidRPr="00500373">
        <w:rPr>
          <w:rFonts w:eastAsia="Times New Roman" w:cstheme="minorHAnsi"/>
          <w:lang w:eastAsia="tr-TR"/>
        </w:rPr>
        <w:t>Kurumların meri mevzuata göre, hali hazırda uygulamaları zorunlu eğitimleri veya faaliyetleri destek kapsamı dışındadır.</w:t>
      </w:r>
    </w:p>
    <w:p w:rsidR="006063C3" w:rsidRPr="00500373" w:rsidRDefault="006063C3" w:rsidP="006063C3">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p>
    <w:p w:rsidR="004A53CA" w:rsidRPr="00500373" w:rsidRDefault="004A53CA" w:rsidP="00580E7F">
      <w:pPr>
        <w:shd w:val="clear" w:color="auto" w:fill="FFFFFF"/>
        <w:spacing w:after="150" w:line="240" w:lineRule="auto"/>
        <w:textAlignment w:val="baseline"/>
        <w:rPr>
          <w:rFonts w:eastAsia="Times New Roman" w:cstheme="minorHAnsi"/>
          <w:b/>
          <w:bCs/>
          <w:lang w:eastAsia="tr-TR"/>
        </w:rPr>
      </w:pPr>
      <w:r w:rsidRPr="00500373">
        <w:rPr>
          <w:rFonts w:eastAsia="Times New Roman" w:cstheme="minorHAnsi"/>
          <w:lang w:eastAsia="tr-TR"/>
        </w:rPr>
        <w:t> </w:t>
      </w:r>
      <w:r w:rsidRPr="00500373">
        <w:rPr>
          <w:rFonts w:eastAsia="Times New Roman" w:cstheme="minorHAnsi"/>
          <w:b/>
          <w:bCs/>
          <w:lang w:eastAsia="tr-TR"/>
        </w:rPr>
        <w:t>BAŞVURU ŞEKLİ</w:t>
      </w:r>
    </w:p>
    <w:p w:rsidR="00680239" w:rsidRPr="00500373" w:rsidRDefault="00680239" w:rsidP="00680239">
      <w:pPr>
        <w:pStyle w:val="ListeParagraf"/>
        <w:numPr>
          <w:ilvl w:val="0"/>
          <w:numId w:val="8"/>
        </w:numPr>
        <w:shd w:val="clear" w:color="auto" w:fill="FFFFFF"/>
        <w:spacing w:after="150" w:line="240" w:lineRule="auto"/>
        <w:ind w:left="284" w:hanging="284"/>
        <w:textAlignment w:val="baseline"/>
        <w:rPr>
          <w:rFonts w:asciiTheme="minorHAnsi" w:eastAsia="Times New Roman" w:hAnsiTheme="minorHAnsi" w:cstheme="minorHAnsi"/>
          <w:lang w:eastAsia="tr-TR"/>
        </w:rPr>
      </w:pPr>
      <w:r w:rsidRPr="00500373">
        <w:rPr>
          <w:rFonts w:asciiTheme="minorHAnsi" w:eastAsia="Times New Roman" w:hAnsiTheme="minorHAnsi" w:cstheme="minorHAnsi"/>
          <w:b/>
          <w:bCs/>
          <w:lang w:eastAsia="tr-TR"/>
        </w:rPr>
        <w:t xml:space="preserve">Web üzerinden Bilgi ve Belge Girişi </w:t>
      </w:r>
      <w:r w:rsidRPr="00500373">
        <w:rPr>
          <w:rFonts w:asciiTheme="minorHAnsi" w:eastAsia="Times New Roman" w:hAnsiTheme="minorHAnsi" w:cstheme="minorHAnsi"/>
          <w:lang w:eastAsia="tr-TR"/>
        </w:rPr>
        <w:t>(https://kaysuygulama.sanayi.gov.tr/Kays/KaysIstemci/giris.jsp)</w:t>
      </w:r>
    </w:p>
    <w:p w:rsidR="00680239" w:rsidRPr="00500373" w:rsidRDefault="00680239" w:rsidP="00680239">
      <w:pPr>
        <w:pStyle w:val="ListeParagraf"/>
        <w:numPr>
          <w:ilvl w:val="0"/>
          <w:numId w:val="8"/>
        </w:numPr>
        <w:shd w:val="clear" w:color="auto" w:fill="FFFFFF"/>
        <w:spacing w:after="150" w:line="240" w:lineRule="auto"/>
        <w:ind w:left="284" w:hanging="284"/>
        <w:textAlignment w:val="baseline"/>
        <w:rPr>
          <w:rFonts w:asciiTheme="minorHAnsi" w:eastAsia="Times New Roman" w:hAnsiTheme="minorHAnsi" w:cstheme="minorHAnsi"/>
          <w:lang w:eastAsia="tr-TR"/>
        </w:rPr>
      </w:pPr>
      <w:r w:rsidRPr="00500373">
        <w:rPr>
          <w:rFonts w:asciiTheme="minorHAnsi" w:eastAsia="Times New Roman" w:hAnsiTheme="minorHAnsi" w:cstheme="minorHAnsi"/>
          <w:lang w:eastAsia="tr-TR"/>
        </w:rPr>
        <w:t>Taahhütnamenin imzalı kaşeli/mühürlü şekilde Teslimi (Ajans Merkezi</w:t>
      </w:r>
      <w:r w:rsidR="00A6719D" w:rsidRPr="00500373">
        <w:rPr>
          <w:rFonts w:asciiTheme="minorHAnsi" w:eastAsia="Times New Roman" w:hAnsiTheme="minorHAnsi" w:cstheme="minorHAnsi"/>
          <w:lang w:eastAsia="tr-TR"/>
        </w:rPr>
        <w:t xml:space="preserve">ne ya da </w:t>
      </w:r>
      <w:r w:rsidRPr="00500373">
        <w:rPr>
          <w:rFonts w:asciiTheme="minorHAnsi" w:eastAsia="Times New Roman" w:hAnsiTheme="minorHAnsi" w:cstheme="minorHAnsi"/>
          <w:lang w:eastAsia="tr-TR"/>
        </w:rPr>
        <w:t>Muğla ve</w:t>
      </w:r>
      <w:r w:rsidR="001C0D61" w:rsidRPr="00500373">
        <w:rPr>
          <w:rFonts w:asciiTheme="minorHAnsi" w:eastAsia="Times New Roman" w:hAnsiTheme="minorHAnsi" w:cstheme="minorHAnsi"/>
          <w:lang w:eastAsia="tr-TR"/>
        </w:rPr>
        <w:t xml:space="preserve"> </w:t>
      </w:r>
      <w:r w:rsidRPr="00500373">
        <w:rPr>
          <w:rFonts w:asciiTheme="minorHAnsi" w:eastAsia="Times New Roman" w:hAnsiTheme="minorHAnsi" w:cstheme="minorHAnsi"/>
          <w:lang w:eastAsia="tr-TR"/>
        </w:rPr>
        <w:t>Aydın Yatırım Destek Ofisleri</w:t>
      </w:r>
      <w:r w:rsidR="00A6719D" w:rsidRPr="00500373">
        <w:rPr>
          <w:rFonts w:asciiTheme="minorHAnsi" w:eastAsia="Times New Roman" w:hAnsiTheme="minorHAnsi" w:cstheme="minorHAnsi"/>
          <w:lang w:eastAsia="tr-TR"/>
        </w:rPr>
        <w:t>ne teslim edilebilir.</w:t>
      </w:r>
      <w:r w:rsidRPr="00500373">
        <w:rPr>
          <w:rFonts w:asciiTheme="minorHAnsi" w:eastAsia="Times New Roman" w:hAnsiTheme="minorHAnsi" w:cstheme="minorHAnsi"/>
          <w:lang w:eastAsia="tr-TR"/>
        </w:rPr>
        <w:t>)</w:t>
      </w:r>
    </w:p>
    <w:p w:rsidR="00C61D97" w:rsidRPr="00500373" w:rsidRDefault="00C61D97" w:rsidP="00C61D97">
      <w:pPr>
        <w:shd w:val="clear" w:color="auto" w:fill="FFFFFF"/>
        <w:spacing w:after="150" w:line="240" w:lineRule="auto"/>
        <w:textAlignment w:val="baseline"/>
        <w:rPr>
          <w:rFonts w:eastAsia="Times New Roman" w:cstheme="minorHAnsi"/>
          <w:lang w:eastAsia="tr-TR"/>
        </w:rPr>
      </w:pPr>
    </w:p>
    <w:p w:rsidR="004A53CA" w:rsidRPr="00500373" w:rsidRDefault="004A53CA" w:rsidP="009E4F27">
      <w:pPr>
        <w:shd w:val="clear" w:color="auto" w:fill="FFFFFF"/>
        <w:spacing w:after="150" w:line="240" w:lineRule="auto"/>
        <w:textAlignment w:val="baseline"/>
        <w:rPr>
          <w:rFonts w:eastAsia="Times New Roman" w:cstheme="minorHAnsi"/>
          <w:b/>
          <w:bCs/>
          <w:lang w:eastAsia="tr-TR"/>
        </w:rPr>
      </w:pPr>
      <w:r w:rsidRPr="00500373">
        <w:rPr>
          <w:rFonts w:eastAsia="Times New Roman" w:cstheme="minorHAnsi"/>
          <w:lang w:eastAsia="tr-TR"/>
        </w:rPr>
        <w:t> </w:t>
      </w:r>
      <w:r w:rsidRPr="00500373">
        <w:rPr>
          <w:rFonts w:eastAsia="Times New Roman" w:cstheme="minorHAnsi"/>
          <w:b/>
          <w:bCs/>
          <w:lang w:eastAsia="tr-TR"/>
        </w:rPr>
        <w:t>SON BAŞVURU TARİHİ</w:t>
      </w:r>
      <w:r w:rsidR="009E4F27" w:rsidRPr="00500373">
        <w:rPr>
          <w:rFonts w:eastAsia="Times New Roman" w:cstheme="minorHAnsi"/>
          <w:b/>
          <w:bCs/>
          <w:lang w:eastAsia="tr-TR"/>
        </w:rPr>
        <w:t xml:space="preserve">: </w:t>
      </w:r>
      <w:r w:rsidR="00740D95" w:rsidRPr="00500373">
        <w:rPr>
          <w:rFonts w:eastAsia="Times New Roman" w:cstheme="minorHAnsi"/>
          <w:bCs/>
          <w:lang w:eastAsia="tr-TR"/>
        </w:rPr>
        <w:t>29</w:t>
      </w:r>
      <w:r w:rsidRPr="00500373">
        <w:rPr>
          <w:rFonts w:eastAsia="Times New Roman" w:cstheme="minorHAnsi"/>
          <w:bCs/>
          <w:lang w:eastAsia="tr-TR"/>
        </w:rPr>
        <w:t xml:space="preserve"> ARALIK 20</w:t>
      </w:r>
      <w:r w:rsidR="00CE052C" w:rsidRPr="00500373">
        <w:rPr>
          <w:rFonts w:eastAsia="Times New Roman" w:cstheme="minorHAnsi"/>
          <w:bCs/>
          <w:lang w:eastAsia="tr-TR"/>
        </w:rPr>
        <w:t>2</w:t>
      </w:r>
      <w:r w:rsidR="00740D95" w:rsidRPr="00500373">
        <w:rPr>
          <w:rFonts w:eastAsia="Times New Roman" w:cstheme="minorHAnsi"/>
          <w:bCs/>
          <w:lang w:eastAsia="tr-TR"/>
        </w:rPr>
        <w:t>3</w:t>
      </w:r>
      <w:r w:rsidRPr="00500373">
        <w:rPr>
          <w:rFonts w:eastAsia="Times New Roman" w:cstheme="minorHAnsi"/>
          <w:bCs/>
          <w:lang w:eastAsia="tr-TR"/>
        </w:rPr>
        <w:t xml:space="preserve">    Saat 18:00</w:t>
      </w:r>
    </w:p>
    <w:p w:rsidR="002F4FFC" w:rsidRPr="00500373" w:rsidRDefault="002F4FFC" w:rsidP="009E4F27">
      <w:pPr>
        <w:shd w:val="clear" w:color="auto" w:fill="FFFFFF"/>
        <w:spacing w:after="150" w:line="240" w:lineRule="auto"/>
        <w:textAlignment w:val="baseline"/>
        <w:rPr>
          <w:rFonts w:eastAsia="Times New Roman" w:cstheme="minorHAnsi"/>
          <w:b/>
          <w:bCs/>
          <w:lang w:eastAsia="tr-TR"/>
        </w:rPr>
      </w:pPr>
      <w:r w:rsidRPr="00500373">
        <w:rPr>
          <w:rFonts w:eastAsia="Times New Roman" w:cstheme="minorHAnsi"/>
          <w:b/>
          <w:bCs/>
          <w:lang w:eastAsia="tr-TR"/>
        </w:rPr>
        <w:t xml:space="preserve">TAAHHÜTNAME SON KABUL TARİHİ: </w:t>
      </w:r>
      <w:r w:rsidRPr="00500373">
        <w:rPr>
          <w:rFonts w:eastAsia="Times New Roman" w:cstheme="minorHAnsi"/>
          <w:bCs/>
          <w:lang w:eastAsia="tr-TR"/>
        </w:rPr>
        <w:t>29 ARALIK 2023   Saat 18:00</w:t>
      </w:r>
    </w:p>
    <w:p w:rsidR="00364315" w:rsidRPr="00500373" w:rsidRDefault="0003611A" w:rsidP="009E4F27">
      <w:pPr>
        <w:shd w:val="clear" w:color="auto" w:fill="FFFFFF"/>
        <w:spacing w:after="150" w:line="240" w:lineRule="auto"/>
        <w:textAlignment w:val="baseline"/>
        <w:rPr>
          <w:rFonts w:eastAsia="Times New Roman" w:cstheme="minorHAnsi"/>
          <w:b/>
          <w:bCs/>
          <w:lang w:eastAsia="tr-TR"/>
        </w:rPr>
      </w:pPr>
      <w:r w:rsidRPr="00500373">
        <w:rPr>
          <w:rFonts w:eastAsia="Times New Roman" w:cstheme="minorHAnsi"/>
          <w:b/>
          <w:bCs/>
          <w:noProof/>
          <w:lang w:eastAsia="tr-TR"/>
        </w:rPr>
        <mc:AlternateContent>
          <mc:Choice Requires="wps">
            <w:drawing>
              <wp:inline distT="0" distB="0" distL="0" distR="0">
                <wp:extent cx="5661660" cy="960120"/>
                <wp:effectExtent l="0" t="0" r="15240" b="11430"/>
                <wp:docPr id="4" name="Metin Kutusu 4"/>
                <wp:cNvGraphicFramePr/>
                <a:graphic xmlns:a="http://schemas.openxmlformats.org/drawingml/2006/main">
                  <a:graphicData uri="http://schemas.microsoft.com/office/word/2010/wordprocessingShape">
                    <wps:wsp>
                      <wps:cNvSpPr txBox="1"/>
                      <wps:spPr>
                        <a:xfrm>
                          <a:off x="0" y="0"/>
                          <a:ext cx="566166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11A" w:rsidRPr="000A1E3B" w:rsidRDefault="0003611A" w:rsidP="0003611A">
                            <w:pPr>
                              <w:jc w:val="center"/>
                              <w:rPr>
                                <w:b/>
                                <w:sz w:val="24"/>
                                <w:szCs w:val="24"/>
                              </w:rPr>
                            </w:pPr>
                            <w:r w:rsidRPr="0037773E">
                              <w:rPr>
                                <w:b/>
                                <w:sz w:val="24"/>
                                <w:szCs w:val="24"/>
                              </w:rPr>
                              <w:t>Ajansa teslim edilecek taahhütnamelerin her iki sayfasının kurum yetkili kişi/kişilerce imzalanması ve ikinci sayfasına kurum mührünün</w:t>
                            </w:r>
                            <w:r>
                              <w:rPr>
                                <w:b/>
                                <w:sz w:val="24"/>
                                <w:szCs w:val="24"/>
                              </w:rPr>
                              <w:t>,</w:t>
                            </w:r>
                            <w:r w:rsidRPr="0037773E">
                              <w:rPr>
                                <w:b/>
                                <w:sz w:val="24"/>
                                <w:szCs w:val="24"/>
                              </w:rPr>
                              <w:t xml:space="preserve"> yoksa k</w:t>
                            </w:r>
                            <w:r>
                              <w:rPr>
                                <w:b/>
                                <w:sz w:val="24"/>
                                <w:szCs w:val="24"/>
                              </w:rPr>
                              <w:t>aşesinin basılarak h</w:t>
                            </w:r>
                            <w:r w:rsidRPr="000A1E3B">
                              <w:rPr>
                                <w:b/>
                                <w:sz w:val="24"/>
                                <w:szCs w:val="24"/>
                              </w:rPr>
                              <w:t>er dönem için son başvuru tarih ve saatine kadar Ajans merkezine ya da Aydın ve Muğla Yatırım Destek Ofislerine ulaştırılması gerekmektedir.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45.8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AmQIAALYFAAAOAAAAZHJzL2Uyb0RvYy54bWysVN9P2zAQfp+0/8Hy+0jLSjYqUtSBmKYx&#10;QIOJZ9exqYXt82ynSfnrd3bS0jJemPaSnH3f/fp8dyenndFkJXxQYCs6PhhRIiyHWtmHiv66u/jw&#10;mZIQma2ZBisquhaBns7evztp3VQcwhJ0LTxBJzZMW1fRZYxuWhSBL4Vh4QCcsKiU4A2LePQPRe1Z&#10;i96NLg5Ho7JowdfOAxch4O15r6Sz7F9KweO1lEFEoiuKucX89fm7SN9idsKmD565peJDGuwfsjBM&#10;WQy6dXXOIiONV3+5Mop7CCDjAQdTgJSKi1wDVjMevajmdsmcyLUgOcFtaQr/zy2/Wt14ouqKTiix&#10;zOAT/RBRWfK9iU1oyCQx1LowReCtQ2jsvkCHL725D3iZCu+kN+mPJRHUI9frLb+ii4Tj5VFZjssS&#10;VRx1x+VofJgfoHi2dj7ErwIMSUJFPb5fppWtLkPETBC6gaRgAbSqL5TW+ZB6RpxpT1YMX1vHnCNa&#10;7KG0JW1Fy49Ho+x4T5dcb+0XmvHHVOW+Bzxpm8KJ3F1DWomhnoksxbUWCaPtTyGR3UzIKzkyzoXd&#10;5pnRCSWxorcYDvjnrN5i3NeBFjky2Lg1NsqC71nap7Z+3FArezyStFN3EmO36IbOWUC9xsbx0A9f&#10;cPxCIdGXLMQb5nHasCFwg8Rr/EgN+DowSJQswT+9dp/wOASopaTF6a1o+N0wLyjR3yyOx/F4Mknj&#10;ng+To0/YaMTvaha7GtuYM8CWGeOucjyLCR/1RpQezD0umnmKiipmOcauaNyIZ7HfKbiouJjPMwgH&#10;3LF4aW8dT64TvanB7rp75t3Q4BFH4wo2c86mL/q8xyZLC/MmglR5CBLBPasD8bgccp8Oiyxtn91z&#10;Rj2v29kfAAAA//8DAFBLAwQUAAYACAAAACEALcOkL9kAAAAFAQAADwAAAGRycy9kb3ducmV2Lnht&#10;bEyPwU7DMBBE70j8g7VI3KiTSlRpiFMVVLhwoiDO23hrW43XUeym4e8xXOAy0mpGM2+bzex7MdEY&#10;XWAF5aIAQdwF7dgo+Hh/vqtAxISssQ9MCr4owqa9vmqw1uHCbzTtkxG5hGONCmxKQy1l7Cx5jIsw&#10;EGfvGEaPKZ+jkXrESy73vVwWxUp6dJwXLA70ZKk77c9ewe7RrE1X4Wh3lXZumj+Pr+ZFqdubefsA&#10;ItGc/sLwg5/Roc1Mh3BmHUWvID+SfjV71bpcgTjk0H25BNk28j99+w0AAP//AwBQSwECLQAUAAYA&#10;CAAAACEAtoM4kv4AAADhAQAAEwAAAAAAAAAAAAAAAAAAAAAAW0NvbnRlbnRfVHlwZXNdLnhtbFBL&#10;AQItABQABgAIAAAAIQA4/SH/1gAAAJQBAAALAAAAAAAAAAAAAAAAAC8BAABfcmVscy8ucmVsc1BL&#10;AQItABQABgAIAAAAIQB6S/SAmQIAALYFAAAOAAAAAAAAAAAAAAAAAC4CAABkcnMvZTJvRG9jLnht&#10;bFBLAQItABQABgAIAAAAIQAtw6Qv2QAAAAUBAAAPAAAAAAAAAAAAAAAAAPMEAABkcnMvZG93bnJl&#10;di54bWxQSwUGAAAAAAQABADzAAAA+QUAAAAA&#10;" fillcolor="white [3201]" strokeweight=".5pt">
                <v:textbox>
                  <w:txbxContent>
                    <w:p w:rsidR="0003611A" w:rsidRPr="000A1E3B" w:rsidRDefault="0003611A" w:rsidP="0003611A">
                      <w:pPr>
                        <w:jc w:val="center"/>
                        <w:rPr>
                          <w:b/>
                          <w:sz w:val="24"/>
                          <w:szCs w:val="24"/>
                        </w:rPr>
                      </w:pPr>
                      <w:r w:rsidRPr="0037773E">
                        <w:rPr>
                          <w:b/>
                          <w:sz w:val="24"/>
                          <w:szCs w:val="24"/>
                        </w:rPr>
                        <w:t>Ajansa teslim edilecek taahhütnamelerin her iki sayfasının kurum yetkili kişi/kişilerce imzalanması ve ikinci sayfasına kurum mührünün</w:t>
                      </w:r>
                      <w:r>
                        <w:rPr>
                          <w:b/>
                          <w:sz w:val="24"/>
                          <w:szCs w:val="24"/>
                        </w:rPr>
                        <w:t>,</w:t>
                      </w:r>
                      <w:r w:rsidRPr="0037773E">
                        <w:rPr>
                          <w:b/>
                          <w:sz w:val="24"/>
                          <w:szCs w:val="24"/>
                        </w:rPr>
                        <w:t xml:space="preserve"> yoksa k</w:t>
                      </w:r>
                      <w:r>
                        <w:rPr>
                          <w:b/>
                          <w:sz w:val="24"/>
                          <w:szCs w:val="24"/>
                        </w:rPr>
                        <w:t>aşesinin basılarak h</w:t>
                      </w:r>
                      <w:r w:rsidRPr="000A1E3B">
                        <w:rPr>
                          <w:b/>
                          <w:sz w:val="24"/>
                          <w:szCs w:val="24"/>
                        </w:rPr>
                        <w:t>er dönem için son başvuru tarih ve saatine kadar Ajans merkezine ya da Aydın ve Muğla Yatırım Destek Ofislerine ulaştırılması gerekmektedir.</w:t>
                      </w:r>
                    </w:p>
                  </w:txbxContent>
                </v:textbox>
                <w10:anchorlock/>
              </v:shape>
            </w:pict>
          </mc:Fallback>
        </mc:AlternateContent>
      </w:r>
    </w:p>
    <w:p w:rsidR="0062279C" w:rsidRPr="00500373" w:rsidRDefault="0062279C" w:rsidP="00580E7F">
      <w:pPr>
        <w:shd w:val="clear" w:color="auto" w:fill="FFFFFF"/>
        <w:spacing w:after="0" w:line="240" w:lineRule="auto"/>
        <w:jc w:val="both"/>
        <w:textAlignment w:val="baseline"/>
        <w:rPr>
          <w:rFonts w:eastAsia="Times New Roman" w:cstheme="minorHAnsi"/>
          <w:lang w:eastAsia="tr-TR"/>
        </w:rPr>
      </w:pPr>
    </w:p>
    <w:p w:rsidR="004463EC" w:rsidRPr="00500373" w:rsidRDefault="004A53CA" w:rsidP="0062279C">
      <w:pPr>
        <w:shd w:val="clear" w:color="auto" w:fill="FFFFFF"/>
        <w:spacing w:after="0" w:line="240" w:lineRule="auto"/>
        <w:jc w:val="both"/>
        <w:textAlignment w:val="baseline"/>
        <w:rPr>
          <w:rFonts w:cstheme="minorHAnsi"/>
        </w:rPr>
      </w:pPr>
      <w:r w:rsidRPr="00500373">
        <w:rPr>
          <w:rFonts w:eastAsia="Times New Roman" w:cstheme="minorHAnsi"/>
          <w:lang w:eastAsia="tr-TR"/>
        </w:rPr>
        <w:t xml:space="preserve">Teknik Destek bir teklif çağrısı değildir ve destek bütçesinin tamamının dönemler itibariyle başarılı bulunan tekliflere tahsis edilmesinden sonra başvuru kabulüne son verilecektir. Bu bakımdan başvuru sahiplerinin tekliflerini sunmak için son başvuru dönemi olan </w:t>
      </w:r>
      <w:r w:rsidR="00CE052C" w:rsidRPr="00500373">
        <w:rPr>
          <w:rFonts w:eastAsia="Times New Roman" w:cstheme="minorHAnsi"/>
          <w:lang w:eastAsia="tr-TR"/>
        </w:rPr>
        <w:t>[</w:t>
      </w:r>
      <w:r w:rsidRPr="00500373">
        <w:rPr>
          <w:rFonts w:eastAsia="Times New Roman" w:cstheme="minorHAnsi"/>
          <w:lang w:eastAsia="tr-TR"/>
        </w:rPr>
        <w:t>Kasım-Aralık</w:t>
      </w:r>
      <w:r w:rsidR="00CE052C" w:rsidRPr="00500373">
        <w:rPr>
          <w:rFonts w:eastAsia="Times New Roman" w:cstheme="minorHAnsi"/>
          <w:lang w:eastAsia="tr-TR"/>
        </w:rPr>
        <w:t>]</w:t>
      </w:r>
      <w:r w:rsidRPr="00500373">
        <w:rPr>
          <w:rFonts w:eastAsia="Times New Roman" w:cstheme="minorHAnsi"/>
          <w:lang w:eastAsia="tr-TR"/>
        </w:rPr>
        <w:t xml:space="preserve"> dönemini beklememeleri tavsiye edilmektedir.</w:t>
      </w:r>
    </w:p>
    <w:sectPr w:rsidR="004463EC" w:rsidRPr="00500373" w:rsidSect="002F71F3">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9F" w:rsidRDefault="00B7789F" w:rsidP="002F71F3">
      <w:pPr>
        <w:spacing w:after="0" w:line="240" w:lineRule="auto"/>
      </w:pPr>
      <w:r>
        <w:separator/>
      </w:r>
    </w:p>
  </w:endnote>
  <w:endnote w:type="continuationSeparator" w:id="0">
    <w:p w:rsidR="00B7789F" w:rsidRDefault="00B7789F" w:rsidP="002F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9F" w:rsidRDefault="00B7789F" w:rsidP="002F71F3">
      <w:pPr>
        <w:spacing w:after="0" w:line="240" w:lineRule="auto"/>
      </w:pPr>
      <w:r>
        <w:separator/>
      </w:r>
    </w:p>
  </w:footnote>
  <w:footnote w:type="continuationSeparator" w:id="0">
    <w:p w:rsidR="00B7789F" w:rsidRDefault="00B7789F" w:rsidP="002F71F3">
      <w:pPr>
        <w:spacing w:after="0" w:line="240" w:lineRule="auto"/>
      </w:pPr>
      <w:r>
        <w:continuationSeparator/>
      </w:r>
    </w:p>
  </w:footnote>
  <w:footnote w:id="1">
    <w:p w:rsidR="00740D95" w:rsidRPr="00B72C1F" w:rsidRDefault="00740D95" w:rsidP="00D27223">
      <w:pPr>
        <w:pStyle w:val="DipnotMetni"/>
        <w:spacing w:before="120"/>
        <w:jc w:val="both"/>
        <w:rPr>
          <w:rFonts w:cstheme="minorHAnsi"/>
          <w:sz w:val="18"/>
        </w:rPr>
      </w:pPr>
      <w:r w:rsidRPr="00B72C1F">
        <w:rPr>
          <w:rStyle w:val="DipnotBavurusu"/>
          <w:rFonts w:cstheme="minorHAnsi"/>
          <w:sz w:val="18"/>
        </w:rPr>
        <w:footnoteRef/>
      </w:r>
      <w:r w:rsidRPr="00B72C1F">
        <w:rPr>
          <w:rFonts w:cstheme="minorHAnsi"/>
          <w:sz w:val="18"/>
        </w:rPr>
        <w:t xml:space="preserve"> </w:t>
      </w:r>
      <w:r w:rsidRPr="00796E11">
        <w:rPr>
          <w:rFonts w:cstheme="minorHAnsi"/>
          <w:sz w:val="18"/>
        </w:rPr>
        <w:t xml:space="preserve">Teknik </w:t>
      </w:r>
      <w:r w:rsidR="0003611A" w:rsidRPr="0003611A">
        <w:rPr>
          <w:rFonts w:cstheme="minorHAnsi"/>
          <w:sz w:val="18"/>
        </w:rPr>
        <w:t>desteğin hizmet alımı yoluyla sağlanması durumunda teknik desteğin Ajansa toplam maliyeti tüm vergiler dâhil 75.000 TL’yi aşamaz</w:t>
      </w:r>
      <w:r w:rsidRPr="00796E11">
        <w:rPr>
          <w:rFonts w:cstheme="minorHAnsi"/>
          <w:sz w:val="18"/>
        </w:rPr>
        <w:t>.</w:t>
      </w:r>
      <w:r w:rsidRPr="00796E11">
        <w:rPr>
          <w:rFonts w:cstheme="minorHAnsi"/>
          <w:b/>
          <w:sz w:val="18"/>
        </w:rPr>
        <w:t xml:space="preserve">  </w:t>
      </w:r>
    </w:p>
  </w:footnote>
  <w:footnote w:id="2">
    <w:p w:rsidR="0003611A" w:rsidRDefault="0003611A" w:rsidP="0003611A">
      <w:pPr>
        <w:pStyle w:val="DipnotMetni"/>
        <w:spacing w:line="276" w:lineRule="auto"/>
        <w:rPr>
          <w:sz w:val="18"/>
        </w:rPr>
      </w:pPr>
      <w:r>
        <w:rPr>
          <w:rStyle w:val="DipnotBavurusu"/>
        </w:rPr>
        <w:footnoteRef/>
      </w:r>
      <w:r w:rsidRPr="00B30B4E">
        <w:rPr>
          <w:sz w:val="18"/>
        </w:rPr>
        <w:t xml:space="preserve"> Sermayesinin tamamı ya da %75’inden fazlası özel sermayeye (Kamu kurum kuruluşları ile kamu kurumu niteliğindeki meslek kuruluşlarının kontrolünde olmayan işletmeler) ait olan tek kişi işletmeler (Esnaf, serbest meslek erbabı, tacir vb.), adi ortaklıklar, </w:t>
      </w:r>
      <w:proofErr w:type="spellStart"/>
      <w:r w:rsidRPr="00B30B4E">
        <w:rPr>
          <w:sz w:val="18"/>
        </w:rPr>
        <w:t>kollektif</w:t>
      </w:r>
      <w:proofErr w:type="spellEnd"/>
      <w:r w:rsidRPr="00B30B4E">
        <w:rPr>
          <w:sz w:val="18"/>
        </w:rPr>
        <w:t xml:space="preserve"> şirketler, komandit şirketler, </w:t>
      </w:r>
      <w:proofErr w:type="spellStart"/>
      <w:r w:rsidRPr="00B30B4E">
        <w:rPr>
          <w:sz w:val="18"/>
        </w:rPr>
        <w:t>limited</w:t>
      </w:r>
      <w:proofErr w:type="spellEnd"/>
      <w:r w:rsidRPr="00B30B4E">
        <w:rPr>
          <w:sz w:val="18"/>
        </w:rPr>
        <w:t xml:space="preserve"> şirketler, anonim şirketler vb.</w:t>
      </w:r>
    </w:p>
    <w:p w:rsidR="0003611A" w:rsidRDefault="0003611A" w:rsidP="0003611A">
      <w:pPr>
        <w:pStyle w:val="DipnotMetni"/>
        <w:spacing w:line="276" w:lineRule="auto"/>
        <w:rPr>
          <w:sz w:val="18"/>
        </w:rPr>
      </w:pPr>
      <w:proofErr w:type="gramStart"/>
      <w:r w:rsidRPr="00B30B4E">
        <w:rPr>
          <w:b/>
          <w:sz w:val="18"/>
        </w:rPr>
        <w:t xml:space="preserve">18 Kasım 2005 tarih ve 25997 sayılı Resmi </w:t>
      </w:r>
      <w:proofErr w:type="spellStart"/>
      <w:r w:rsidRPr="00B30B4E">
        <w:rPr>
          <w:b/>
          <w:sz w:val="18"/>
        </w:rPr>
        <w:t>Gazete’de</w:t>
      </w:r>
      <w:proofErr w:type="spellEnd"/>
      <w:r w:rsidRPr="00B30B4E">
        <w:rPr>
          <w:b/>
          <w:sz w:val="18"/>
        </w:rPr>
        <w:t xml:space="preserve"> yayımlanan Küçük ve Orta Büyüklükteki İşletmelerin Tanımı, Nitelikleri ve Sınıflandırılması Hakkında Yönetmelik kapsamında;</w:t>
      </w:r>
      <w:r>
        <w:rPr>
          <w:b/>
          <w:sz w:val="18"/>
        </w:rPr>
        <w:t xml:space="preserve"> </w:t>
      </w:r>
      <w:proofErr w:type="spellStart"/>
      <w:r w:rsidRPr="00B30B4E">
        <w:rPr>
          <w:sz w:val="18"/>
        </w:rPr>
        <w:t>İkiyüzelli</w:t>
      </w:r>
      <w:proofErr w:type="spellEnd"/>
      <w:r w:rsidRPr="00B30B4E">
        <w:rPr>
          <w:sz w:val="18"/>
        </w:rPr>
        <w:t xml:space="preserve"> (250) kişiden az yıllık çalışan istihdam eden ve yıllık net satış hasılatı veya mali bilançosundan herhangi biri </w:t>
      </w:r>
      <w:proofErr w:type="spellStart"/>
      <w:r>
        <w:rPr>
          <w:sz w:val="18"/>
        </w:rPr>
        <w:t>beşyüz</w:t>
      </w:r>
      <w:proofErr w:type="spellEnd"/>
      <w:r w:rsidRPr="00B30B4E">
        <w:rPr>
          <w:sz w:val="18"/>
        </w:rPr>
        <w:t xml:space="preserve"> milyon (</w:t>
      </w:r>
      <w:r>
        <w:rPr>
          <w:sz w:val="18"/>
        </w:rPr>
        <w:t>500</w:t>
      </w:r>
      <w:r w:rsidRPr="00B30B4E">
        <w:rPr>
          <w:sz w:val="18"/>
        </w:rPr>
        <w:t>.000.000) Türk Lirasını aşmayan ve bu Yönetmelikte mikro işletme, küçük işletme ve orta büyüklükteki işletme olarak sınıflandırılan ekonomik birimleri veya girişimleri ifade eder.</w:t>
      </w:r>
      <w:proofErr w:type="gramEnd"/>
    </w:p>
    <w:p w:rsidR="0003611A" w:rsidRPr="00225139" w:rsidRDefault="0003611A" w:rsidP="0003611A">
      <w:pPr>
        <w:pStyle w:val="DipnotMetni"/>
        <w:spacing w:line="276" w:lineRule="auto"/>
        <w:rPr>
          <w:b/>
        </w:rPr>
      </w:pPr>
      <w:r w:rsidRPr="00225139">
        <w:rPr>
          <w:b/>
          <w:sz w:val="18"/>
        </w:rPr>
        <w:t>Kooperatifler program kapsamında uygun başvuru sahibi değildir.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08E" w:rsidRDefault="00ED308E" w:rsidP="002F71F3">
    <w:pPr>
      <w:pStyle w:val="stBilgi"/>
      <w:tabs>
        <w:tab w:val="clear" w:pos="4513"/>
        <w:tab w:val="clear" w:pos="9026"/>
        <w:tab w:val="left" w:pos="2628"/>
      </w:tabs>
    </w:pPr>
    <w:r>
      <w:tab/>
    </w:r>
    <w:r>
      <w:rPr>
        <w:noProof/>
        <w:lang w:eastAsia="tr-TR"/>
      </w:rPr>
      <w:drawing>
        <wp:inline distT="0" distB="0" distL="0" distR="0" wp14:anchorId="27DA3CDF" wp14:editId="7A5DEF48">
          <wp:extent cx="2308860" cy="723900"/>
          <wp:effectExtent l="0" t="0" r="0" b="0"/>
          <wp:docPr id="5" name="Resim 5" descr="2-2 - Kopya"/>
          <wp:cNvGraphicFramePr/>
          <a:graphic xmlns:a="http://schemas.openxmlformats.org/drawingml/2006/main">
            <a:graphicData uri="http://schemas.openxmlformats.org/drawingml/2006/picture">
              <pic:pic xmlns:pic="http://schemas.openxmlformats.org/drawingml/2006/picture">
                <pic:nvPicPr>
                  <pic:cNvPr id="2" name="Resim 2" descr="2-2 - Kopy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722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ABB"/>
    <w:multiLevelType w:val="hybridMultilevel"/>
    <w:tmpl w:val="77906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A166B5"/>
    <w:multiLevelType w:val="hybridMultilevel"/>
    <w:tmpl w:val="C1D46F52"/>
    <w:lvl w:ilvl="0" w:tplc="155A6B6C">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8061B"/>
    <w:multiLevelType w:val="hybridMultilevel"/>
    <w:tmpl w:val="8F1806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21C31"/>
    <w:multiLevelType w:val="hybridMultilevel"/>
    <w:tmpl w:val="C63EB368"/>
    <w:lvl w:ilvl="0" w:tplc="1818C1BE">
      <w:start w:val="1"/>
      <w:numFmt w:val="decimal"/>
      <w:lvlText w:val="%1."/>
      <w:lvlJc w:val="left"/>
      <w:pPr>
        <w:ind w:left="720" w:hanging="360"/>
      </w:pPr>
      <w:rPr>
        <w:rFonts w:asciiTheme="minorHAnsi" w:hAnsiTheme="minorHAnsi" w:cstheme="minorHAnsi"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E16AD1"/>
    <w:multiLevelType w:val="hybridMultilevel"/>
    <w:tmpl w:val="2F228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51706D"/>
    <w:multiLevelType w:val="hybridMultilevel"/>
    <w:tmpl w:val="C482409E"/>
    <w:lvl w:ilvl="0" w:tplc="50CE5214">
      <w:start w:val="1"/>
      <w:numFmt w:val="decimal"/>
      <w:lvlText w:val="%1."/>
      <w:lvlJc w:val="left"/>
      <w:pPr>
        <w:ind w:left="644" w:hanging="360"/>
      </w:pPr>
      <w:rPr>
        <w:rFonts w:hint="default"/>
        <w:color w:val="auto"/>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5D456DF3"/>
    <w:multiLevelType w:val="hybridMultilevel"/>
    <w:tmpl w:val="D63C6B0A"/>
    <w:lvl w:ilvl="0" w:tplc="7F1E2074">
      <w:start w:val="1"/>
      <w:numFmt w:val="bullet"/>
      <w:lvlText w:val=""/>
      <w:lvlJc w:val="left"/>
      <w:pPr>
        <w:ind w:left="644" w:hanging="360"/>
      </w:pPr>
      <w:rPr>
        <w:rFonts w:ascii="Symbol" w:hAnsi="Symbol" w:hint="default"/>
        <w:color w:val="365F91" w:themeColor="accent1" w:themeShade="BF"/>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618F01F7"/>
    <w:multiLevelType w:val="hybridMultilevel"/>
    <w:tmpl w:val="0540D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CA"/>
    <w:rsid w:val="000006E4"/>
    <w:rsid w:val="000301D1"/>
    <w:rsid w:val="0003611A"/>
    <w:rsid w:val="000953E9"/>
    <w:rsid w:val="000A1E3B"/>
    <w:rsid w:val="000B0B15"/>
    <w:rsid w:val="000F06CA"/>
    <w:rsid w:val="000F5F90"/>
    <w:rsid w:val="001333E5"/>
    <w:rsid w:val="00153D9D"/>
    <w:rsid w:val="00164100"/>
    <w:rsid w:val="001A436E"/>
    <w:rsid w:val="001B5588"/>
    <w:rsid w:val="001C0C09"/>
    <w:rsid w:val="001C0D61"/>
    <w:rsid w:val="00273EBB"/>
    <w:rsid w:val="002F4FFC"/>
    <w:rsid w:val="002F71F3"/>
    <w:rsid w:val="00327250"/>
    <w:rsid w:val="00364315"/>
    <w:rsid w:val="0037773E"/>
    <w:rsid w:val="003B10E5"/>
    <w:rsid w:val="003B1D2F"/>
    <w:rsid w:val="00404DCC"/>
    <w:rsid w:val="00425921"/>
    <w:rsid w:val="004463EC"/>
    <w:rsid w:val="00472188"/>
    <w:rsid w:val="004A53CA"/>
    <w:rsid w:val="004C3D9E"/>
    <w:rsid w:val="00500373"/>
    <w:rsid w:val="00532ECE"/>
    <w:rsid w:val="00552B5B"/>
    <w:rsid w:val="00567766"/>
    <w:rsid w:val="00577780"/>
    <w:rsid w:val="00580E7F"/>
    <w:rsid w:val="00581E74"/>
    <w:rsid w:val="0058286C"/>
    <w:rsid w:val="006063C3"/>
    <w:rsid w:val="0062279C"/>
    <w:rsid w:val="00630C36"/>
    <w:rsid w:val="006475D2"/>
    <w:rsid w:val="00680239"/>
    <w:rsid w:val="00684D61"/>
    <w:rsid w:val="00736013"/>
    <w:rsid w:val="0073701F"/>
    <w:rsid w:val="00740D95"/>
    <w:rsid w:val="0077569B"/>
    <w:rsid w:val="007867FC"/>
    <w:rsid w:val="007C79B5"/>
    <w:rsid w:val="00803D01"/>
    <w:rsid w:val="00844C57"/>
    <w:rsid w:val="00915937"/>
    <w:rsid w:val="00934C2C"/>
    <w:rsid w:val="00966DBD"/>
    <w:rsid w:val="00967B1A"/>
    <w:rsid w:val="009754E1"/>
    <w:rsid w:val="009A15FB"/>
    <w:rsid w:val="009E4F27"/>
    <w:rsid w:val="009E7F6F"/>
    <w:rsid w:val="00A143E6"/>
    <w:rsid w:val="00A35F31"/>
    <w:rsid w:val="00A6719D"/>
    <w:rsid w:val="00AD77AA"/>
    <w:rsid w:val="00B55866"/>
    <w:rsid w:val="00B61748"/>
    <w:rsid w:val="00B66238"/>
    <w:rsid w:val="00B72C75"/>
    <w:rsid w:val="00B7789F"/>
    <w:rsid w:val="00B77B1E"/>
    <w:rsid w:val="00B820AF"/>
    <w:rsid w:val="00B90479"/>
    <w:rsid w:val="00BF72C5"/>
    <w:rsid w:val="00C543B2"/>
    <w:rsid w:val="00C61D97"/>
    <w:rsid w:val="00C84B96"/>
    <w:rsid w:val="00CE052C"/>
    <w:rsid w:val="00CF3885"/>
    <w:rsid w:val="00D0785F"/>
    <w:rsid w:val="00D26209"/>
    <w:rsid w:val="00D27223"/>
    <w:rsid w:val="00D84194"/>
    <w:rsid w:val="00DD5250"/>
    <w:rsid w:val="00DF4D12"/>
    <w:rsid w:val="00E47B1C"/>
    <w:rsid w:val="00E533FC"/>
    <w:rsid w:val="00E948FB"/>
    <w:rsid w:val="00EB0644"/>
    <w:rsid w:val="00ED308E"/>
    <w:rsid w:val="00EE176B"/>
    <w:rsid w:val="00EF306F"/>
    <w:rsid w:val="00F02745"/>
    <w:rsid w:val="00F404DD"/>
    <w:rsid w:val="00F452E2"/>
    <w:rsid w:val="00F47FC5"/>
    <w:rsid w:val="00F72CF8"/>
    <w:rsid w:val="00FC5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4D45"/>
  <w15:docId w15:val="{003A2BA6-7134-479A-95E9-AEB894C5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A5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4A53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53C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4A53C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A53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53CA"/>
    <w:rPr>
      <w:b/>
      <w:bCs/>
    </w:rPr>
  </w:style>
  <w:style w:type="paragraph" w:styleId="BalonMetni">
    <w:name w:val="Balloon Text"/>
    <w:basedOn w:val="Normal"/>
    <w:link w:val="BalonMetniChar"/>
    <w:uiPriority w:val="99"/>
    <w:semiHidden/>
    <w:unhideWhenUsed/>
    <w:rsid w:val="004A53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3CA"/>
    <w:rPr>
      <w:rFonts w:ascii="Tahoma" w:hAnsi="Tahoma" w:cs="Tahoma"/>
      <w:sz w:val="16"/>
      <w:szCs w:val="16"/>
    </w:rPr>
  </w:style>
  <w:style w:type="paragraph" w:styleId="ListeParagraf">
    <w:name w:val="List Paragraph"/>
    <w:aliases w:val="içindekiler vb,List Paragraph,LİSTE PARAF,KODLAMA,ALT BAŞLIK"/>
    <w:basedOn w:val="Normal"/>
    <w:link w:val="ListeParagrafChar"/>
    <w:uiPriority w:val="34"/>
    <w:qFormat/>
    <w:rsid w:val="000B0B15"/>
    <w:pPr>
      <w:ind w:left="720"/>
      <w:contextualSpacing/>
    </w:pPr>
    <w:rPr>
      <w:rFonts w:ascii="Calibri" w:eastAsia="Calibri" w:hAnsi="Calibri" w:cs="Calibri"/>
    </w:rPr>
  </w:style>
  <w:style w:type="paragraph" w:customStyle="1" w:styleId="SubTitle2">
    <w:name w:val="SubTitle 2"/>
    <w:basedOn w:val="Normal"/>
    <w:uiPriority w:val="99"/>
    <w:rsid w:val="00F452E2"/>
    <w:pPr>
      <w:widowControl w:val="0"/>
      <w:adjustRightInd w:val="0"/>
      <w:spacing w:after="240" w:line="360" w:lineRule="atLeast"/>
      <w:jc w:val="center"/>
      <w:textAlignment w:val="baseline"/>
    </w:pPr>
    <w:rPr>
      <w:rFonts w:ascii="Arial" w:eastAsia="Times New Roman" w:hAnsi="Arial" w:cs="Arial"/>
      <w:b/>
      <w:bCs/>
      <w:sz w:val="32"/>
      <w:szCs w:val="32"/>
    </w:rPr>
  </w:style>
  <w:style w:type="table" w:styleId="TabloKlavuzu">
    <w:name w:val="Table Grid"/>
    <w:basedOn w:val="NormalTablo"/>
    <w:uiPriority w:val="99"/>
    <w:rsid w:val="00F452E2"/>
    <w:pPr>
      <w:widowControl w:val="0"/>
      <w:adjustRightInd w:val="0"/>
      <w:spacing w:after="0" w:line="360" w:lineRule="atLeast"/>
      <w:jc w:val="both"/>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F71F3"/>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F71F3"/>
  </w:style>
  <w:style w:type="paragraph" w:styleId="AltBilgi">
    <w:name w:val="footer"/>
    <w:basedOn w:val="Normal"/>
    <w:link w:val="AltBilgiChar"/>
    <w:uiPriority w:val="99"/>
    <w:unhideWhenUsed/>
    <w:rsid w:val="002F71F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F71F3"/>
  </w:style>
  <w:style w:type="paragraph" w:styleId="DipnotMetni">
    <w:name w:val="footnote text"/>
    <w:aliases w:val="Podrozdział"/>
    <w:basedOn w:val="Normal"/>
    <w:link w:val="DipnotMetniChar"/>
    <w:uiPriority w:val="99"/>
    <w:semiHidden/>
    <w:unhideWhenUsed/>
    <w:rsid w:val="00ED308E"/>
    <w:pPr>
      <w:spacing w:after="0" w:line="240" w:lineRule="auto"/>
    </w:pPr>
    <w:rPr>
      <w:sz w:val="20"/>
      <w:szCs w:val="20"/>
    </w:rPr>
  </w:style>
  <w:style w:type="character" w:customStyle="1" w:styleId="DipnotMetniChar">
    <w:name w:val="Dipnot Metni Char"/>
    <w:aliases w:val="Podrozdział Char"/>
    <w:basedOn w:val="VarsaylanParagrafYazTipi"/>
    <w:link w:val="DipnotMetni"/>
    <w:uiPriority w:val="99"/>
    <w:semiHidden/>
    <w:rsid w:val="00ED308E"/>
    <w:rPr>
      <w:sz w:val="20"/>
      <w:szCs w:val="20"/>
    </w:rPr>
  </w:style>
  <w:style w:type="character" w:styleId="DipnotBavurusu">
    <w:name w:val="footnote reference"/>
    <w:basedOn w:val="VarsaylanParagrafYazTipi"/>
    <w:uiPriority w:val="99"/>
    <w:semiHidden/>
    <w:rsid w:val="00ED308E"/>
    <w:rPr>
      <w:rFonts w:ascii="TimesNewRomanPS" w:hAnsi="TimesNewRomanPS" w:cs="TimesNewRomanPS"/>
      <w:position w:val="6"/>
      <w:sz w:val="16"/>
      <w:szCs w:val="16"/>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66238"/>
    <w:rPr>
      <w:rFonts w:ascii="Calibri" w:eastAsia="Calibri" w:hAnsi="Calibri" w:cs="Calibri"/>
    </w:rPr>
  </w:style>
  <w:style w:type="table" w:styleId="KlavuzTablo1Ak-Vurgu2">
    <w:name w:val="Grid Table 1 Light Accent 2"/>
    <w:basedOn w:val="NormalTablo"/>
    <w:uiPriority w:val="46"/>
    <w:rsid w:val="00740D9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680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815">
      <w:bodyDiv w:val="1"/>
      <w:marLeft w:val="0"/>
      <w:marRight w:val="0"/>
      <w:marTop w:val="0"/>
      <w:marBottom w:val="0"/>
      <w:divBdr>
        <w:top w:val="none" w:sz="0" w:space="0" w:color="auto"/>
        <w:left w:val="none" w:sz="0" w:space="0" w:color="auto"/>
        <w:bottom w:val="none" w:sz="0" w:space="0" w:color="auto"/>
        <w:right w:val="none" w:sz="0" w:space="0" w:color="auto"/>
      </w:divBdr>
      <w:divsChild>
        <w:div w:id="19010508">
          <w:marLeft w:val="0"/>
          <w:marRight w:val="0"/>
          <w:marTop w:val="0"/>
          <w:marBottom w:val="0"/>
          <w:divBdr>
            <w:top w:val="none" w:sz="0" w:space="0" w:color="auto"/>
            <w:left w:val="none" w:sz="0" w:space="0" w:color="auto"/>
            <w:bottom w:val="none" w:sz="0" w:space="0" w:color="auto"/>
            <w:right w:val="none" w:sz="0" w:space="0" w:color="auto"/>
          </w:divBdr>
        </w:div>
        <w:div w:id="349717732">
          <w:marLeft w:val="0"/>
          <w:marRight w:val="0"/>
          <w:marTop w:val="0"/>
          <w:marBottom w:val="0"/>
          <w:divBdr>
            <w:top w:val="none" w:sz="0" w:space="0" w:color="auto"/>
            <w:left w:val="none" w:sz="0" w:space="0" w:color="auto"/>
            <w:bottom w:val="none" w:sz="0" w:space="0" w:color="auto"/>
            <w:right w:val="none" w:sz="0" w:space="0" w:color="auto"/>
          </w:divBdr>
        </w:div>
        <w:div w:id="155998191">
          <w:marLeft w:val="0"/>
          <w:marRight w:val="0"/>
          <w:marTop w:val="0"/>
          <w:marBottom w:val="0"/>
          <w:divBdr>
            <w:top w:val="none" w:sz="0" w:space="0" w:color="auto"/>
            <w:left w:val="none" w:sz="0" w:space="0" w:color="auto"/>
            <w:bottom w:val="none" w:sz="0" w:space="0" w:color="auto"/>
            <w:right w:val="none" w:sz="0" w:space="0" w:color="auto"/>
          </w:divBdr>
        </w:div>
        <w:div w:id="201945226">
          <w:marLeft w:val="0"/>
          <w:marRight w:val="0"/>
          <w:marTop w:val="0"/>
          <w:marBottom w:val="0"/>
          <w:divBdr>
            <w:top w:val="none" w:sz="0" w:space="0" w:color="auto"/>
            <w:left w:val="none" w:sz="0" w:space="0" w:color="auto"/>
            <w:bottom w:val="none" w:sz="0" w:space="0" w:color="auto"/>
            <w:right w:val="none" w:sz="0" w:space="0" w:color="auto"/>
          </w:divBdr>
        </w:div>
        <w:div w:id="54665529">
          <w:marLeft w:val="0"/>
          <w:marRight w:val="0"/>
          <w:marTop w:val="0"/>
          <w:marBottom w:val="0"/>
          <w:divBdr>
            <w:top w:val="none" w:sz="0" w:space="0" w:color="auto"/>
            <w:left w:val="none" w:sz="0" w:space="0" w:color="auto"/>
            <w:bottom w:val="none" w:sz="0" w:space="0" w:color="auto"/>
            <w:right w:val="none" w:sz="0" w:space="0" w:color="auto"/>
          </w:divBdr>
        </w:div>
      </w:divsChild>
    </w:div>
    <w:div w:id="1839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D504-EA24-4878-A38D-EBE719BC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balkan</dc:creator>
  <cp:lastModifiedBy>EMRAH  BALKAN</cp:lastModifiedBy>
  <cp:revision>47</cp:revision>
  <dcterms:created xsi:type="dcterms:W3CDTF">2020-02-13T06:16:00Z</dcterms:created>
  <dcterms:modified xsi:type="dcterms:W3CDTF">2023-07-24T13:33:00Z</dcterms:modified>
</cp:coreProperties>
</file>