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B160B" w:rsidRPr="008517B0" w:rsidRDefault="005112A2" w:rsidP="004B160B">
      <w:pPr>
        <w:shd w:val="clear" w:color="auto" w:fill="FFFFFF"/>
        <w:spacing w:after="0" w:line="240" w:lineRule="auto"/>
        <w:rPr>
          <w:rFonts w:ascii="Arial" w:eastAsia="Times New Roman" w:hAnsi="Arial" w:cs="Arial"/>
          <w:color w:val="212529"/>
          <w:sz w:val="24"/>
          <w:szCs w:val="24"/>
          <w:lang w:eastAsia="tr-TR"/>
        </w:rPr>
      </w:pPr>
      <w:r w:rsidRPr="008517B0">
        <w:rPr>
          <w:sz w:val="24"/>
          <w:szCs w:val="24"/>
        </w:rPr>
        <w:fldChar w:fldCharType="begin"/>
      </w:r>
      <w:r w:rsidRPr="008517B0">
        <w:rPr>
          <w:sz w:val="24"/>
          <w:szCs w:val="24"/>
        </w:rPr>
        <w:instrText xml:space="preserve"> HYPERLINK "https://www.ito.org.tr/tr/hizmetler/ticaret-sicili-islemleri/tescil-islemleri/merkezi-yurtdisi-turkiye-subesi" </w:instrText>
      </w:r>
      <w:r w:rsidRPr="008517B0">
        <w:rPr>
          <w:sz w:val="24"/>
          <w:szCs w:val="24"/>
        </w:rPr>
        <w:fldChar w:fldCharType="separate"/>
      </w:r>
      <w:r w:rsidR="00074BA8" w:rsidRPr="008517B0">
        <w:rPr>
          <w:rFonts w:ascii="Arial" w:eastAsia="Times New Roman" w:hAnsi="Arial" w:cs="Arial"/>
          <w:b/>
          <w:bCs/>
          <w:color w:val="015B65"/>
          <w:sz w:val="24"/>
          <w:szCs w:val="24"/>
          <w:u w:val="single"/>
          <w:lang w:eastAsia="tr-TR"/>
        </w:rPr>
        <w:t>MERKEZİ YURTDIŞI TÜRKİYE ŞUBESİ KURULUŞ İŞLEMİ</w:t>
      </w:r>
      <w:r w:rsidRPr="008517B0">
        <w:rPr>
          <w:rFonts w:ascii="Arial" w:eastAsia="Times New Roman" w:hAnsi="Arial" w:cs="Arial"/>
          <w:b/>
          <w:bCs/>
          <w:color w:val="015B65"/>
          <w:sz w:val="24"/>
          <w:szCs w:val="24"/>
          <w:u w:val="single"/>
          <w:lang w:eastAsia="tr-TR"/>
        </w:rPr>
        <w:fldChar w:fldCharType="end"/>
      </w:r>
    </w:p>
    <w:p w:rsidR="004B160B" w:rsidRPr="008517B0" w:rsidRDefault="004B160B" w:rsidP="004B160B">
      <w:pPr>
        <w:shd w:val="clear" w:color="auto" w:fill="FFFFFF"/>
        <w:spacing w:after="0" w:line="240" w:lineRule="auto"/>
        <w:jc w:val="both"/>
        <w:rPr>
          <w:rFonts w:ascii="Arial" w:eastAsia="Times New Roman" w:hAnsi="Arial" w:cs="Arial"/>
          <w:color w:val="0D0D0D"/>
          <w:lang w:eastAsia="tr-TR"/>
        </w:rPr>
      </w:pPr>
    </w:p>
    <w:p w:rsidR="004B160B" w:rsidRPr="008517B0" w:rsidRDefault="008517B0" w:rsidP="004B160B">
      <w:pPr>
        <w:numPr>
          <w:ilvl w:val="0"/>
          <w:numId w:val="1"/>
        </w:numPr>
        <w:shd w:val="clear" w:color="auto" w:fill="FFFFFF"/>
        <w:spacing w:after="0" w:line="240" w:lineRule="auto"/>
        <w:ind w:left="0"/>
        <w:jc w:val="both"/>
        <w:rPr>
          <w:rFonts w:ascii="Arial" w:eastAsia="Times New Roman" w:hAnsi="Arial" w:cs="Arial"/>
          <w:color w:val="0D0D0D"/>
          <w:lang w:eastAsia="tr-TR"/>
        </w:rPr>
      </w:pPr>
      <w:r w:rsidRPr="008517B0">
        <w:rPr>
          <w:rFonts w:ascii="Arial" w:eastAsia="Times New Roman" w:hAnsi="Arial" w:cs="Arial"/>
          <w:color w:val="0D0D0D"/>
          <w:lang w:eastAsia="tr-TR"/>
        </w:rPr>
        <w:t>D</w:t>
      </w:r>
      <w:r w:rsidR="005112A2" w:rsidRPr="008517B0">
        <w:rPr>
          <w:rFonts w:ascii="Arial" w:eastAsia="Times New Roman" w:hAnsi="Arial" w:cs="Arial"/>
          <w:color w:val="0D0D0D"/>
          <w:lang w:eastAsia="tr-TR"/>
        </w:rPr>
        <w:t xml:space="preserve">ilekçe </w:t>
      </w:r>
      <w:r w:rsidR="004B160B" w:rsidRPr="008517B0">
        <w:rPr>
          <w:rFonts w:ascii="Arial" w:eastAsia="Times New Roman" w:hAnsi="Arial" w:cs="Arial"/>
          <w:color w:val="0D0D0D"/>
          <w:lang w:eastAsia="tr-TR"/>
        </w:rPr>
        <w:t xml:space="preserve">Şube imza yetkilisi tarafından imzalanmalı, </w:t>
      </w:r>
      <w:proofErr w:type="gramStart"/>
      <w:r w:rsidR="004B160B" w:rsidRPr="008517B0">
        <w:rPr>
          <w:rFonts w:ascii="Arial" w:eastAsia="Times New Roman" w:hAnsi="Arial" w:cs="Arial"/>
          <w:color w:val="0D0D0D"/>
          <w:lang w:eastAsia="tr-TR"/>
        </w:rPr>
        <w:t>vekaleten</w:t>
      </w:r>
      <w:proofErr w:type="gramEnd"/>
      <w:r w:rsidR="004B160B" w:rsidRPr="008517B0">
        <w:rPr>
          <w:rFonts w:ascii="Arial" w:eastAsia="Times New Roman" w:hAnsi="Arial" w:cs="Arial"/>
          <w:color w:val="0D0D0D"/>
          <w:lang w:eastAsia="tr-TR"/>
        </w:rPr>
        <w:t xml:space="preserve"> imzalanmış ise vekaletin aslı veya onaylı sureti eklenmeli, Şubenin bağlı olacağı vergi dairesi belirtilmeli, ekindeki evrak dökümünü içermelidir.</w:t>
      </w:r>
    </w:p>
    <w:p w:rsidR="004B160B" w:rsidRPr="008517B0" w:rsidRDefault="004B160B" w:rsidP="004B160B">
      <w:pPr>
        <w:numPr>
          <w:ilvl w:val="0"/>
          <w:numId w:val="1"/>
        </w:numPr>
        <w:shd w:val="clear" w:color="auto" w:fill="FFFFFF"/>
        <w:spacing w:after="0" w:line="240" w:lineRule="auto"/>
        <w:ind w:left="0"/>
        <w:jc w:val="both"/>
        <w:rPr>
          <w:rFonts w:ascii="Arial" w:eastAsia="Times New Roman" w:hAnsi="Arial" w:cs="Arial"/>
          <w:color w:val="0D0D0D"/>
          <w:lang w:eastAsia="tr-TR"/>
        </w:rPr>
      </w:pPr>
      <w:r w:rsidRPr="008517B0">
        <w:rPr>
          <w:rFonts w:ascii="Arial" w:eastAsia="Times New Roman" w:hAnsi="Arial" w:cs="Arial"/>
          <w:color w:val="0D0D0D"/>
          <w:lang w:eastAsia="tr-TR"/>
        </w:rPr>
        <w:t xml:space="preserve">Dilekçede şubenin </w:t>
      </w:r>
      <w:proofErr w:type="spellStart"/>
      <w:r w:rsidRPr="008517B0">
        <w:rPr>
          <w:rFonts w:ascii="Arial" w:eastAsia="Times New Roman" w:hAnsi="Arial" w:cs="Arial"/>
          <w:color w:val="0D0D0D"/>
          <w:lang w:eastAsia="tr-TR"/>
        </w:rPr>
        <w:t>ünvanı</w:t>
      </w:r>
      <w:proofErr w:type="spellEnd"/>
      <w:r w:rsidRPr="008517B0">
        <w:rPr>
          <w:rFonts w:ascii="Arial" w:eastAsia="Times New Roman" w:hAnsi="Arial" w:cs="Arial"/>
          <w:color w:val="0D0D0D"/>
          <w:lang w:eastAsia="tr-TR"/>
        </w:rPr>
        <w:t>, sermayesi, merkezi, açılış tarihi ve bu tarihteki gerçek faaliyetinin konusu NACE koduyla birlikte açıkça gösterilmeli ve bu bilgilerin doğru olduğu aksinin tespit edilmesi durumunda sorumluluğun taahhütnameyi imzalayan kişi ya da kişilere ait olduğu yazılmalıdır.</w:t>
      </w:r>
    </w:p>
    <w:p w:rsidR="004B160B" w:rsidRPr="008517B0" w:rsidRDefault="004B160B"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 </w:t>
      </w:r>
      <w:hyperlink r:id="rId6" w:tgtFrame="_blank" w:history="1">
        <w:r w:rsidRPr="008517B0">
          <w:rPr>
            <w:rFonts w:ascii="Arial" w:eastAsia="Times New Roman" w:hAnsi="Arial" w:cs="Arial"/>
            <w:color w:val="007BFF"/>
            <w:u w:val="single"/>
            <w:lang w:eastAsia="tr-TR"/>
          </w:rPr>
          <w:t>Kuruluş bildirim formu</w:t>
        </w:r>
      </w:hyperlink>
      <w:r w:rsidRPr="008517B0">
        <w:rPr>
          <w:rFonts w:ascii="Arial" w:eastAsia="Times New Roman" w:hAnsi="Arial" w:cs="Arial"/>
          <w:color w:val="0D0D0D"/>
          <w:lang w:eastAsia="tr-TR"/>
        </w:rPr>
        <w:t> </w:t>
      </w:r>
      <w:r w:rsidR="008517B0">
        <w:rPr>
          <w:rFonts w:ascii="Arial" w:eastAsia="Times New Roman" w:hAnsi="Arial" w:cs="Arial"/>
          <w:color w:val="0D0D0D"/>
          <w:lang w:eastAsia="tr-TR"/>
        </w:rPr>
        <w:t xml:space="preserve"> </w:t>
      </w:r>
      <w:hyperlink r:id="rId7" w:tgtFrame="_blank" w:history="1">
        <w:r w:rsidRPr="008517B0">
          <w:rPr>
            <w:rFonts w:ascii="Arial" w:eastAsia="Times New Roman" w:hAnsi="Arial" w:cs="Arial"/>
            <w:color w:val="007BFF"/>
            <w:u w:val="single"/>
            <w:lang w:eastAsia="tr-TR"/>
          </w:rPr>
          <w:t>Oda kayıt beyannamesi</w:t>
        </w:r>
      </w:hyperlink>
    </w:p>
    <w:p w:rsidR="004B160B" w:rsidRPr="008517B0" w:rsidRDefault="004B160B" w:rsidP="004B160B">
      <w:pPr>
        <w:numPr>
          <w:ilvl w:val="0"/>
          <w:numId w:val="2"/>
        </w:numPr>
        <w:shd w:val="clear" w:color="auto" w:fill="FFFFFF"/>
        <w:spacing w:after="0" w:line="240" w:lineRule="auto"/>
        <w:ind w:left="0"/>
        <w:jc w:val="both"/>
        <w:rPr>
          <w:rFonts w:ascii="Arial" w:eastAsia="Times New Roman" w:hAnsi="Arial" w:cs="Arial"/>
          <w:color w:val="0D0D0D"/>
          <w:lang w:eastAsia="tr-TR"/>
        </w:rPr>
      </w:pPr>
      <w:r w:rsidRPr="008517B0">
        <w:rPr>
          <w:rFonts w:ascii="Arial" w:eastAsia="Times New Roman" w:hAnsi="Arial" w:cs="Arial"/>
          <w:color w:val="0D0D0D"/>
          <w:lang w:eastAsia="tr-TR"/>
        </w:rPr>
        <w:t>Yetkililerce imzalanmalı, yetkililerin resimleri bulunmalıdır.</w:t>
      </w:r>
    </w:p>
    <w:p w:rsidR="004B160B" w:rsidRPr="008517B0" w:rsidRDefault="004B160B"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 xml:space="preserve"> Merkez işletmenin güncel sicil kayıtlarını içeren belgenin ve şirketlerde şirket sözleşmesinin onaylı örneği ile Türkçe çevirisi</w:t>
      </w:r>
    </w:p>
    <w:p w:rsidR="004B160B" w:rsidRPr="008517B0" w:rsidRDefault="004B160B" w:rsidP="004B160B">
      <w:pPr>
        <w:numPr>
          <w:ilvl w:val="0"/>
          <w:numId w:val="3"/>
        </w:numPr>
        <w:shd w:val="clear" w:color="auto" w:fill="FFFFFF"/>
        <w:spacing w:after="0" w:line="240" w:lineRule="auto"/>
        <w:ind w:left="0"/>
        <w:jc w:val="both"/>
        <w:rPr>
          <w:rFonts w:ascii="Arial" w:eastAsia="Times New Roman" w:hAnsi="Arial" w:cs="Arial"/>
          <w:color w:val="0D0D0D"/>
          <w:lang w:eastAsia="tr-TR"/>
        </w:rPr>
      </w:pPr>
      <w:r w:rsidRPr="008517B0">
        <w:rPr>
          <w:rFonts w:ascii="Arial" w:eastAsia="Times New Roman" w:hAnsi="Arial" w:cs="Arial"/>
          <w:color w:val="0D0D0D"/>
          <w:lang w:eastAsia="tr-TR"/>
        </w:rPr>
        <w:t>Bu belgenin,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w:t>
      </w:r>
    </w:p>
    <w:p w:rsidR="00DD13BA" w:rsidRDefault="004B160B" w:rsidP="00DD13BA">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 xml:space="preserve">Merkezin yetkili organının şube açma ve şubeye Türkiye’ de yerleşik tam yetkili temsilci atanmasına ilişkin kararı. </w:t>
      </w:r>
    </w:p>
    <w:p w:rsidR="004B160B" w:rsidRPr="008517B0" w:rsidRDefault="004B160B" w:rsidP="00DD13BA">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Bu kararın,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w:t>
      </w:r>
    </w:p>
    <w:p w:rsidR="004B160B" w:rsidRPr="008517B0" w:rsidRDefault="008517B0"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w:t>
      </w:r>
      <w:r w:rsidR="004B160B" w:rsidRPr="008517B0">
        <w:rPr>
          <w:rFonts w:ascii="Arial" w:eastAsia="Times New Roman" w:hAnsi="Arial" w:cs="Arial"/>
          <w:color w:val="0D0D0D"/>
          <w:lang w:eastAsia="tr-TR"/>
        </w:rPr>
        <w:t xml:space="preserve">Şube açacak merkezin unvanı, türü, işletme konusu, sermayesinin türü ve tutarı, kuruluş tarihi, sicil numarası, tabi olduğu hukuk, Avrupa Birliği üyesi olup olmadığı, internet sitesi, şubenin unvanı ve şubeye ayrılmış sermaye tutarı, şubeyi mahkemeler </w:t>
      </w:r>
      <w:proofErr w:type="gramStart"/>
      <w:r w:rsidR="004B160B" w:rsidRPr="008517B0">
        <w:rPr>
          <w:rFonts w:ascii="Arial" w:eastAsia="Times New Roman" w:hAnsi="Arial" w:cs="Arial"/>
          <w:color w:val="0D0D0D"/>
          <w:lang w:eastAsia="tr-TR"/>
        </w:rPr>
        <w:t>dahil</w:t>
      </w:r>
      <w:proofErr w:type="gramEnd"/>
      <w:r w:rsidR="004B160B" w:rsidRPr="008517B0">
        <w:rPr>
          <w:rFonts w:ascii="Arial" w:eastAsia="Times New Roman" w:hAnsi="Arial" w:cs="Arial"/>
          <w:color w:val="0D0D0D"/>
          <w:lang w:eastAsia="tr-TR"/>
        </w:rPr>
        <w:t>, özel kuruluşlar ve kamu kuruluşları nezdinde tam yetkili olarak temsil edecek kişi veya kişilerin adı, soyadı ve Kimlik numarası, yerleşim yeri, şubenin adresini içeren merkezin yetkilileri tarafından imzalanmış </w:t>
      </w:r>
      <w:hyperlink r:id="rId8" w:tgtFrame="_blank" w:history="1">
        <w:r w:rsidR="004B160B" w:rsidRPr="008517B0">
          <w:rPr>
            <w:rFonts w:ascii="Arial" w:eastAsia="Times New Roman" w:hAnsi="Arial" w:cs="Arial"/>
            <w:color w:val="007BFF"/>
            <w:u w:val="single"/>
            <w:lang w:eastAsia="tr-TR"/>
          </w:rPr>
          <w:t>beyannamenin</w:t>
        </w:r>
      </w:hyperlink>
      <w:r w:rsidR="004B160B" w:rsidRPr="008517B0">
        <w:rPr>
          <w:rFonts w:ascii="Arial" w:eastAsia="Times New Roman" w:hAnsi="Arial" w:cs="Arial"/>
          <w:color w:val="0D0D0D"/>
          <w:lang w:eastAsia="tr-TR"/>
        </w:rPr>
        <w:t> </w:t>
      </w:r>
      <w:proofErr w:type="spellStart"/>
      <w:r w:rsidR="004B160B" w:rsidRPr="008517B0">
        <w:rPr>
          <w:rFonts w:ascii="Arial" w:eastAsia="Times New Roman" w:hAnsi="Arial" w:cs="Arial"/>
          <w:color w:val="0D0D0D"/>
          <w:lang w:eastAsia="tr-TR"/>
        </w:rPr>
        <w:t>apostil</w:t>
      </w:r>
      <w:proofErr w:type="spellEnd"/>
      <w:r w:rsidR="004B160B" w:rsidRPr="008517B0">
        <w:rPr>
          <w:rFonts w:ascii="Arial" w:eastAsia="Times New Roman" w:hAnsi="Arial" w:cs="Arial"/>
          <w:color w:val="0D0D0D"/>
          <w:lang w:eastAsia="tr-TR"/>
        </w:rPr>
        <w:t xml:space="preserve"> onaylı tercümesi noter tasdikli </w:t>
      </w:r>
    </w:p>
    <w:p w:rsidR="004B160B" w:rsidRPr="008517B0" w:rsidRDefault="008517B0"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w:t>
      </w:r>
      <w:r w:rsidR="004B160B" w:rsidRPr="008517B0">
        <w:rPr>
          <w:rFonts w:ascii="Arial" w:eastAsia="Times New Roman" w:hAnsi="Arial" w:cs="Arial"/>
          <w:color w:val="0D0D0D"/>
          <w:lang w:eastAsia="tr-TR"/>
        </w:rPr>
        <w:t xml:space="preserve">Şube açma kararında Türkiye deki şubeyi mahkemeler </w:t>
      </w:r>
      <w:proofErr w:type="gramStart"/>
      <w:r w:rsidR="004B160B" w:rsidRPr="008517B0">
        <w:rPr>
          <w:rFonts w:ascii="Arial" w:eastAsia="Times New Roman" w:hAnsi="Arial" w:cs="Arial"/>
          <w:color w:val="0D0D0D"/>
          <w:lang w:eastAsia="tr-TR"/>
        </w:rPr>
        <w:t>dahil</w:t>
      </w:r>
      <w:proofErr w:type="gramEnd"/>
      <w:r w:rsidR="004B160B" w:rsidRPr="008517B0">
        <w:rPr>
          <w:rFonts w:ascii="Arial" w:eastAsia="Times New Roman" w:hAnsi="Arial" w:cs="Arial"/>
          <w:color w:val="0D0D0D"/>
          <w:lang w:eastAsia="tr-TR"/>
        </w:rPr>
        <w:t xml:space="preserve"> özel kuruluşlar ve kamu kurum ve kuruluşları nezdinde tam yetkili olarak temsil edecek kişi veya kişiler ile bunlara verilen yetki belirtilmemiş ise bu konulara ilişkin düzenlenen vekaletnamenin aslı ve Türkçe çevirisi( </w:t>
      </w:r>
      <w:r w:rsidRPr="008517B0">
        <w:rPr>
          <w:rFonts w:ascii="Arial" w:eastAsia="Times New Roman" w:hAnsi="Arial" w:cs="Arial"/>
          <w:color w:val="0D0D0D"/>
          <w:lang w:eastAsia="tr-TR"/>
        </w:rPr>
        <w:t>2</w:t>
      </w:r>
      <w:r w:rsidR="004B160B" w:rsidRPr="008517B0">
        <w:rPr>
          <w:rFonts w:ascii="Arial" w:eastAsia="Times New Roman" w:hAnsi="Arial" w:cs="Arial"/>
          <w:color w:val="0D0D0D"/>
          <w:lang w:eastAsia="tr-TR"/>
        </w:rPr>
        <w:t xml:space="preserve"> nüsha )</w:t>
      </w:r>
    </w:p>
    <w:p w:rsidR="004B160B" w:rsidRPr="008517B0" w:rsidRDefault="004B160B" w:rsidP="004B160B">
      <w:pPr>
        <w:numPr>
          <w:ilvl w:val="0"/>
          <w:numId w:val="5"/>
        </w:numPr>
        <w:shd w:val="clear" w:color="auto" w:fill="FFFFFF"/>
        <w:spacing w:after="0" w:line="240" w:lineRule="auto"/>
        <w:ind w:left="0"/>
        <w:jc w:val="both"/>
        <w:rPr>
          <w:rFonts w:ascii="Arial" w:eastAsia="Times New Roman" w:hAnsi="Arial" w:cs="Arial"/>
          <w:color w:val="0D0D0D"/>
          <w:lang w:eastAsia="tr-TR"/>
        </w:rPr>
      </w:pPr>
      <w:r w:rsidRPr="008517B0">
        <w:rPr>
          <w:rFonts w:ascii="Arial" w:eastAsia="Times New Roman" w:hAnsi="Arial" w:cs="Arial"/>
          <w:color w:val="0D0D0D"/>
          <w:lang w:eastAsia="tr-TR"/>
        </w:rPr>
        <w:t>Bu belgenin yurtdışında düzenlenmesi halinde,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w:t>
      </w:r>
    </w:p>
    <w:p w:rsidR="004B160B" w:rsidRPr="008517B0" w:rsidRDefault="004B160B"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Şubeyi temsil edecek kişi veya kişilerin TTK md.40 a göre düzenlenmiş imza beyannameleri</w:t>
      </w:r>
    </w:p>
    <w:p w:rsidR="004B160B" w:rsidRPr="008517B0" w:rsidRDefault="004B160B"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Yabancı uyruklu müdürün onaylı pasaport sureti ve Türkiye'de ikamet ediyor ise onaylı ikamet tezkeresi</w:t>
      </w:r>
    </w:p>
    <w:p w:rsidR="004B160B" w:rsidRPr="008517B0" w:rsidRDefault="004B160B" w:rsidP="004B160B">
      <w:pPr>
        <w:numPr>
          <w:ilvl w:val="0"/>
          <w:numId w:val="6"/>
        </w:numPr>
        <w:shd w:val="clear" w:color="auto" w:fill="FFFFFF"/>
        <w:spacing w:after="0" w:line="240" w:lineRule="auto"/>
        <w:ind w:left="0"/>
        <w:jc w:val="both"/>
        <w:rPr>
          <w:rFonts w:ascii="Arial" w:eastAsia="Times New Roman" w:hAnsi="Arial" w:cs="Arial"/>
          <w:color w:val="0D0D0D"/>
          <w:lang w:eastAsia="tr-TR"/>
        </w:rPr>
      </w:pPr>
      <w:r w:rsidRPr="008517B0">
        <w:rPr>
          <w:rFonts w:ascii="Arial" w:eastAsia="Times New Roman" w:hAnsi="Arial" w:cs="Arial"/>
          <w:color w:val="0D0D0D"/>
          <w:lang w:eastAsia="tr-TR"/>
        </w:rPr>
        <w:t>Yerleşim yeri Türkiye’de bulunan en az 1 müdür atanmalıdır.</w:t>
      </w:r>
    </w:p>
    <w:p w:rsidR="004B160B" w:rsidRPr="008517B0" w:rsidRDefault="004B160B"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Ticari işletmenin merkezinin bulunduğu kaynak ülke hukukunun, şube açacak işletme için tescilde aradığı şartların yerine getirildiğini ve şubenin tescili için ibrazı gerekli olan belgeleri gösteren yetkili makamdan alınmış yazı ve (</w:t>
      </w:r>
      <w:proofErr w:type="spellStart"/>
      <w:r w:rsidRPr="008517B0">
        <w:rPr>
          <w:rFonts w:ascii="Arial" w:eastAsia="Times New Roman" w:hAnsi="Arial" w:cs="Arial"/>
          <w:color w:val="0D0D0D"/>
          <w:lang w:eastAsia="tr-TR"/>
        </w:rPr>
        <w:t>apostil</w:t>
      </w:r>
      <w:proofErr w:type="spellEnd"/>
      <w:r w:rsidRPr="008517B0">
        <w:rPr>
          <w:rFonts w:ascii="Arial" w:eastAsia="Times New Roman" w:hAnsi="Arial" w:cs="Arial"/>
          <w:color w:val="0D0D0D"/>
          <w:lang w:eastAsia="tr-TR"/>
        </w:rPr>
        <w:t xml:space="preserve"> onaylı tercümesi noter tasdikli)</w:t>
      </w:r>
    </w:p>
    <w:p w:rsidR="004B160B" w:rsidRPr="008517B0" w:rsidRDefault="004B160B" w:rsidP="004B160B">
      <w:pPr>
        <w:numPr>
          <w:ilvl w:val="0"/>
          <w:numId w:val="7"/>
        </w:numPr>
        <w:shd w:val="clear" w:color="auto" w:fill="FFFFFF"/>
        <w:spacing w:after="0" w:line="240" w:lineRule="auto"/>
        <w:ind w:left="0"/>
        <w:jc w:val="both"/>
        <w:rPr>
          <w:rFonts w:ascii="Arial" w:eastAsia="Times New Roman" w:hAnsi="Arial" w:cs="Arial"/>
          <w:color w:val="0D0D0D"/>
          <w:lang w:eastAsia="tr-TR"/>
        </w:rPr>
      </w:pPr>
      <w:r w:rsidRPr="008517B0">
        <w:rPr>
          <w:rFonts w:ascii="Arial" w:eastAsia="Times New Roman" w:hAnsi="Arial" w:cs="Arial"/>
          <w:color w:val="0D0D0D"/>
          <w:lang w:eastAsia="tr-TR"/>
        </w:rPr>
        <w:t>6.madde de belirtilen </w:t>
      </w:r>
      <w:hyperlink r:id="rId9" w:tgtFrame="_blank" w:history="1">
        <w:r w:rsidRPr="008517B0">
          <w:rPr>
            <w:rFonts w:ascii="Arial" w:eastAsia="Times New Roman" w:hAnsi="Arial" w:cs="Arial"/>
            <w:color w:val="007BFF"/>
            <w:u w:val="single"/>
            <w:lang w:eastAsia="tr-TR"/>
          </w:rPr>
          <w:t>beyannamenin</w:t>
        </w:r>
      </w:hyperlink>
      <w:r w:rsidRPr="008517B0">
        <w:rPr>
          <w:rFonts w:ascii="Arial" w:eastAsia="Times New Roman" w:hAnsi="Arial" w:cs="Arial"/>
          <w:color w:val="0D0D0D"/>
          <w:lang w:eastAsia="tr-TR"/>
        </w:rPr>
        <w:t> aslında, Ticaret Sicil Yönetmeliği 122/a da yer alan Ticari işletmenin merkezinin bulunduğu kaynak ülke hukukunun, şube açacak işletme için tescilde aradığı şartların yerine getirildiğinin ve şubenin tescili için ibrazı gerekli olan belgelerin belirtilmesi halinde ayrıca yetkili makamdan alınmış yazı aranmayacaktır.</w:t>
      </w:r>
    </w:p>
    <w:p w:rsidR="004B160B" w:rsidRPr="008517B0" w:rsidRDefault="004B160B"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Kaynak ülkede şubenin tescili için ibrazı gerekli tüm belgeler</w:t>
      </w:r>
    </w:p>
    <w:p w:rsidR="004B160B" w:rsidRPr="008517B0" w:rsidRDefault="008517B0"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color w:val="0D0D0D"/>
          <w:lang w:eastAsia="tr-TR"/>
        </w:rPr>
        <w:t>*</w:t>
      </w:r>
      <w:r w:rsidR="004B160B" w:rsidRPr="008517B0">
        <w:rPr>
          <w:rFonts w:ascii="Arial" w:eastAsia="Times New Roman" w:hAnsi="Arial" w:cs="Arial"/>
          <w:color w:val="0D0D0D"/>
          <w:lang w:eastAsia="tr-TR"/>
        </w:rPr>
        <w:t>Açılması Bakanlık veya diğer resmi kurumların iznine veya uygun görüşüne tabi olan şubeler için bu izin veya uygun görüş yazısı</w:t>
      </w:r>
    </w:p>
    <w:p w:rsidR="004B160B" w:rsidRPr="008517B0" w:rsidRDefault="004B160B" w:rsidP="004B160B">
      <w:pPr>
        <w:shd w:val="clear" w:color="auto" w:fill="FFFFFF"/>
        <w:spacing w:after="0" w:line="240" w:lineRule="auto"/>
        <w:jc w:val="both"/>
        <w:rPr>
          <w:rFonts w:ascii="Arial" w:eastAsia="Times New Roman" w:hAnsi="Arial" w:cs="Arial"/>
          <w:color w:val="0D0D0D"/>
          <w:lang w:eastAsia="tr-TR"/>
        </w:rPr>
      </w:pPr>
      <w:r w:rsidRPr="008517B0">
        <w:rPr>
          <w:rFonts w:ascii="Arial" w:eastAsia="Times New Roman" w:hAnsi="Arial" w:cs="Arial"/>
          <w:b/>
          <w:bCs/>
          <w:color w:val="0D0D0D"/>
          <w:u w:val="single"/>
          <w:lang w:eastAsia="tr-TR"/>
        </w:rPr>
        <w:t>ÖNEMLİ NOT:</w:t>
      </w:r>
      <w:r w:rsidRPr="008517B0">
        <w:rPr>
          <w:rFonts w:ascii="Arial" w:eastAsia="Times New Roman" w:hAnsi="Arial" w:cs="Arial"/>
          <w:color w:val="0D0D0D"/>
          <w:lang w:eastAsia="tr-TR"/>
        </w:rPr>
        <w:t xml:space="preserve">  Yabancı firmaların Türkiye’ de açılacak ilk şubelerinin </w:t>
      </w:r>
      <w:proofErr w:type="spellStart"/>
      <w:r w:rsidRPr="008517B0">
        <w:rPr>
          <w:rFonts w:ascii="Arial" w:eastAsia="Times New Roman" w:hAnsi="Arial" w:cs="Arial"/>
          <w:color w:val="0D0D0D"/>
          <w:lang w:eastAsia="tr-TR"/>
        </w:rPr>
        <w:t>ünvanı“Merkez</w:t>
      </w:r>
      <w:proofErr w:type="spellEnd"/>
      <w:r w:rsidRPr="008517B0">
        <w:rPr>
          <w:rFonts w:ascii="Arial" w:eastAsia="Times New Roman" w:hAnsi="Arial" w:cs="Arial"/>
          <w:color w:val="0D0D0D"/>
          <w:lang w:eastAsia="tr-TR"/>
        </w:rPr>
        <w:t xml:space="preserve"> </w:t>
      </w:r>
      <w:proofErr w:type="spellStart"/>
      <w:r w:rsidRPr="008517B0">
        <w:rPr>
          <w:rFonts w:ascii="Arial" w:eastAsia="Times New Roman" w:hAnsi="Arial" w:cs="Arial"/>
          <w:color w:val="0D0D0D"/>
          <w:lang w:eastAsia="tr-TR"/>
        </w:rPr>
        <w:t>ünvanı</w:t>
      </w:r>
      <w:proofErr w:type="spellEnd"/>
      <w:r w:rsidRPr="008517B0">
        <w:rPr>
          <w:rFonts w:ascii="Arial" w:eastAsia="Times New Roman" w:hAnsi="Arial" w:cs="Arial"/>
          <w:color w:val="0D0D0D"/>
          <w:lang w:eastAsia="tr-TR"/>
        </w:rPr>
        <w:t xml:space="preserve"> + merkezin bulunduğu ülke + </w:t>
      </w:r>
      <w:r w:rsidR="005112A2">
        <w:rPr>
          <w:rFonts w:ascii="Arial" w:eastAsia="Times New Roman" w:hAnsi="Arial" w:cs="Arial"/>
          <w:color w:val="0D0D0D"/>
          <w:lang w:eastAsia="tr-TR"/>
        </w:rPr>
        <w:t>MUĞLA</w:t>
      </w:r>
      <w:r w:rsidRPr="008517B0">
        <w:rPr>
          <w:rFonts w:ascii="Arial" w:eastAsia="Times New Roman" w:hAnsi="Arial" w:cs="Arial"/>
          <w:color w:val="0D0D0D"/>
          <w:lang w:eastAsia="tr-TR"/>
        </w:rPr>
        <w:t xml:space="preserve"> Merkez Şubesi “ şeklinde </w:t>
      </w:r>
      <w:proofErr w:type="spellStart"/>
      <w:proofErr w:type="gramStart"/>
      <w:r w:rsidRPr="008517B0">
        <w:rPr>
          <w:rFonts w:ascii="Arial" w:eastAsia="Times New Roman" w:hAnsi="Arial" w:cs="Arial"/>
          <w:color w:val="0D0D0D"/>
          <w:lang w:eastAsia="tr-TR"/>
        </w:rPr>
        <w:t>belirlenmelidir.Örnek</w:t>
      </w:r>
      <w:proofErr w:type="spellEnd"/>
      <w:proofErr w:type="gramEnd"/>
      <w:r w:rsidRPr="008517B0">
        <w:rPr>
          <w:rFonts w:ascii="Arial" w:eastAsia="Times New Roman" w:hAnsi="Arial" w:cs="Arial"/>
          <w:color w:val="0D0D0D"/>
          <w:lang w:eastAsia="tr-TR"/>
        </w:rPr>
        <w:t xml:space="preserve">: X </w:t>
      </w:r>
      <w:proofErr w:type="spellStart"/>
      <w:r w:rsidRPr="008517B0">
        <w:rPr>
          <w:rFonts w:ascii="Arial" w:eastAsia="Times New Roman" w:hAnsi="Arial" w:cs="Arial"/>
          <w:color w:val="0D0D0D"/>
          <w:lang w:eastAsia="tr-TR"/>
        </w:rPr>
        <w:t>Company</w:t>
      </w:r>
      <w:proofErr w:type="spellEnd"/>
      <w:r w:rsidRPr="008517B0">
        <w:rPr>
          <w:rFonts w:ascii="Arial" w:eastAsia="Times New Roman" w:hAnsi="Arial" w:cs="Arial"/>
          <w:color w:val="0D0D0D"/>
          <w:lang w:eastAsia="tr-TR"/>
        </w:rPr>
        <w:t xml:space="preserve"> GMBH Merkezi Almanya İstanbul Merkez Şubesi</w:t>
      </w:r>
      <w:r w:rsidR="005112A2">
        <w:rPr>
          <w:rFonts w:ascii="Arial" w:eastAsia="Times New Roman" w:hAnsi="Arial" w:cs="Arial"/>
          <w:color w:val="0D0D0D"/>
          <w:lang w:eastAsia="tr-TR"/>
        </w:rPr>
        <w:t xml:space="preserve"> </w:t>
      </w:r>
      <w:r w:rsidRPr="008517B0">
        <w:rPr>
          <w:rFonts w:ascii="Arial" w:eastAsia="Times New Roman" w:hAnsi="Arial" w:cs="Arial"/>
          <w:color w:val="0D0D0D"/>
          <w:lang w:eastAsia="tr-TR"/>
        </w:rPr>
        <w:t xml:space="preserve">Merkez şubenin açılışından sonra açılan diğer şube </w:t>
      </w:r>
      <w:proofErr w:type="spellStart"/>
      <w:r w:rsidRPr="008517B0">
        <w:rPr>
          <w:rFonts w:ascii="Arial" w:eastAsia="Times New Roman" w:hAnsi="Arial" w:cs="Arial"/>
          <w:color w:val="0D0D0D"/>
          <w:lang w:eastAsia="tr-TR"/>
        </w:rPr>
        <w:t>ünvanlarında</w:t>
      </w:r>
      <w:proofErr w:type="spellEnd"/>
      <w:r w:rsidRPr="008517B0">
        <w:rPr>
          <w:rFonts w:ascii="Arial" w:eastAsia="Times New Roman" w:hAnsi="Arial" w:cs="Arial"/>
          <w:color w:val="0D0D0D"/>
          <w:lang w:eastAsia="tr-TR"/>
        </w:rPr>
        <w:t xml:space="preserve"> “Merkez” kelimesine yer verilmeyecektir.</w:t>
      </w:r>
    </w:p>
    <w:sectPr w:rsidR="004B160B" w:rsidRPr="00851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778B"/>
    <w:multiLevelType w:val="multilevel"/>
    <w:tmpl w:val="E78A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00A83"/>
    <w:multiLevelType w:val="multilevel"/>
    <w:tmpl w:val="0A56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74525"/>
    <w:multiLevelType w:val="multilevel"/>
    <w:tmpl w:val="CC7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52185"/>
    <w:multiLevelType w:val="multilevel"/>
    <w:tmpl w:val="6A9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5446C"/>
    <w:multiLevelType w:val="multilevel"/>
    <w:tmpl w:val="28F0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E32F8"/>
    <w:multiLevelType w:val="multilevel"/>
    <w:tmpl w:val="0476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D5F26"/>
    <w:multiLevelType w:val="multilevel"/>
    <w:tmpl w:val="132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00895"/>
    <w:multiLevelType w:val="multilevel"/>
    <w:tmpl w:val="C32E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67616"/>
    <w:multiLevelType w:val="multilevel"/>
    <w:tmpl w:val="D39E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13460"/>
    <w:multiLevelType w:val="multilevel"/>
    <w:tmpl w:val="E73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14671"/>
    <w:multiLevelType w:val="multilevel"/>
    <w:tmpl w:val="1CF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650B33"/>
    <w:multiLevelType w:val="multilevel"/>
    <w:tmpl w:val="8B5A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1"/>
  </w:num>
  <w:num w:numId="5">
    <w:abstractNumId w:val="11"/>
  </w:num>
  <w:num w:numId="6">
    <w:abstractNumId w:val="8"/>
  </w:num>
  <w:num w:numId="7">
    <w:abstractNumId w:val="7"/>
  </w:num>
  <w:num w:numId="8">
    <w:abstractNumId w:val="2"/>
  </w:num>
  <w:num w:numId="9">
    <w:abstractNumId w:val="9"/>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0B"/>
    <w:rsid w:val="00074BA8"/>
    <w:rsid w:val="004B160B"/>
    <w:rsid w:val="005112A2"/>
    <w:rsid w:val="008517B0"/>
    <w:rsid w:val="00BA0C2D"/>
    <w:rsid w:val="00DD1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16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160B"/>
    <w:rPr>
      <w:b/>
      <w:bCs/>
    </w:rPr>
  </w:style>
  <w:style w:type="character" w:styleId="Kpr">
    <w:name w:val="Hyperlink"/>
    <w:basedOn w:val="VarsaylanParagrafYazTipi"/>
    <w:uiPriority w:val="99"/>
    <w:semiHidden/>
    <w:unhideWhenUsed/>
    <w:rsid w:val="004B16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16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160B"/>
    <w:rPr>
      <w:b/>
      <w:bCs/>
    </w:rPr>
  </w:style>
  <w:style w:type="character" w:styleId="Kpr">
    <w:name w:val="Hyperlink"/>
    <w:basedOn w:val="VarsaylanParagrafYazTipi"/>
    <w:uiPriority w:val="99"/>
    <w:semiHidden/>
    <w:unhideWhenUsed/>
    <w:rsid w:val="004B1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7163">
      <w:bodyDiv w:val="1"/>
      <w:marLeft w:val="0"/>
      <w:marRight w:val="0"/>
      <w:marTop w:val="0"/>
      <w:marBottom w:val="0"/>
      <w:divBdr>
        <w:top w:val="none" w:sz="0" w:space="0" w:color="auto"/>
        <w:left w:val="none" w:sz="0" w:space="0" w:color="auto"/>
        <w:bottom w:val="none" w:sz="0" w:space="0" w:color="auto"/>
        <w:right w:val="none" w:sz="0" w:space="0" w:color="auto"/>
      </w:divBdr>
    </w:div>
    <w:div w:id="524057618">
      <w:bodyDiv w:val="1"/>
      <w:marLeft w:val="0"/>
      <w:marRight w:val="0"/>
      <w:marTop w:val="0"/>
      <w:marBottom w:val="0"/>
      <w:divBdr>
        <w:top w:val="none" w:sz="0" w:space="0" w:color="auto"/>
        <w:left w:val="none" w:sz="0" w:space="0" w:color="auto"/>
        <w:bottom w:val="none" w:sz="0" w:space="0" w:color="auto"/>
        <w:right w:val="none" w:sz="0" w:space="0" w:color="auto"/>
      </w:divBdr>
    </w:div>
    <w:div w:id="719135385">
      <w:bodyDiv w:val="1"/>
      <w:marLeft w:val="0"/>
      <w:marRight w:val="0"/>
      <w:marTop w:val="0"/>
      <w:marBottom w:val="0"/>
      <w:divBdr>
        <w:top w:val="none" w:sz="0" w:space="0" w:color="auto"/>
        <w:left w:val="none" w:sz="0" w:space="0" w:color="auto"/>
        <w:bottom w:val="none" w:sz="0" w:space="0" w:color="auto"/>
        <w:right w:val="none" w:sz="0" w:space="0" w:color="auto"/>
      </w:divBdr>
      <w:divsChild>
        <w:div w:id="477304171">
          <w:marLeft w:val="0"/>
          <w:marRight w:val="0"/>
          <w:marTop w:val="450"/>
          <w:marBottom w:val="450"/>
          <w:divBdr>
            <w:top w:val="none" w:sz="0" w:space="0" w:color="auto"/>
            <w:left w:val="none" w:sz="0" w:space="0" w:color="auto"/>
            <w:bottom w:val="none" w:sz="0" w:space="0" w:color="auto"/>
            <w:right w:val="none" w:sz="0" w:space="0" w:color="auto"/>
          </w:divBdr>
          <w:divsChild>
            <w:div w:id="97456553">
              <w:marLeft w:val="0"/>
              <w:marRight w:val="0"/>
              <w:marTop w:val="0"/>
              <w:marBottom w:val="300"/>
              <w:divBdr>
                <w:top w:val="none" w:sz="0" w:space="0" w:color="auto"/>
                <w:left w:val="none" w:sz="0" w:space="0" w:color="auto"/>
                <w:bottom w:val="single" w:sz="6" w:space="15" w:color="E5E5E5"/>
                <w:right w:val="none" w:sz="0" w:space="0" w:color="auto"/>
              </w:divBdr>
              <w:divsChild>
                <w:div w:id="15587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7511">
      <w:bodyDiv w:val="1"/>
      <w:marLeft w:val="0"/>
      <w:marRight w:val="0"/>
      <w:marTop w:val="0"/>
      <w:marBottom w:val="0"/>
      <w:divBdr>
        <w:top w:val="none" w:sz="0" w:space="0" w:color="auto"/>
        <w:left w:val="none" w:sz="0" w:space="0" w:color="auto"/>
        <w:bottom w:val="none" w:sz="0" w:space="0" w:color="auto"/>
        <w:right w:val="none" w:sz="0" w:space="0" w:color="auto"/>
      </w:divBdr>
      <w:divsChild>
        <w:div w:id="175566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o.org.tr/documents/Ticaret-Sicil/dilekceler-belgeler/yabanci_sube_acilisi.doc" TargetMode="External"/><Relationship Id="rId3" Type="http://schemas.microsoft.com/office/2007/relationships/stylesWithEffects" Target="stylesWithEffects.xml"/><Relationship Id="rId7" Type="http://schemas.openxmlformats.org/officeDocument/2006/relationships/hyperlink" Target="https://www.ito.org.tr/documents/Ticaret-Sicil/dilekceler-belgeler/tuzel_kisi_oda_kayit_beyannames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o.org.tr/documents/Ticaret-Sicil/dilekceler-belgeler/kurulus_bildirim_formu.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o.org.tr/documents/Ticaret-Sicil/dilekceler-belgeler/yabanci_sube_acilis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3930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5</cp:revision>
  <dcterms:created xsi:type="dcterms:W3CDTF">2022-01-12T07:07:00Z</dcterms:created>
  <dcterms:modified xsi:type="dcterms:W3CDTF">2022-01-12T08:00:00Z</dcterms:modified>
</cp:coreProperties>
</file>